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113" w:rsidRDefault="00860113" w:rsidP="00860113">
      <w:pPr>
        <w:spacing w:line="240" w:lineRule="auto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860113" w:rsidRPr="00125C35"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:rsidR="00860113" w:rsidRPr="00395BEB" w:rsidRDefault="009533B0" w:rsidP="000C0E73">
            <w:pPr>
              <w:spacing w:line="240" w:lineRule="auto"/>
              <w:jc w:val="both"/>
              <w:rPr>
                <w:rStyle w:val="Hyperlink"/>
              </w:rPr>
            </w:pPr>
            <w:proofErr w:type="spellStart"/>
            <w:r>
              <w:rPr>
                <w:b/>
                <w:sz w:val="28"/>
                <w:szCs w:val="28"/>
              </w:rPr>
              <w:t>Р</w:t>
            </w:r>
            <w:r w:rsidR="00860113" w:rsidRPr="00395BEB">
              <w:rPr>
                <w:b/>
                <w:i/>
                <w:sz w:val="28"/>
                <w:szCs w:val="28"/>
              </w:rPr>
              <w:t>ешение</w:t>
            </w:r>
            <w:r>
              <w:rPr>
                <w:b/>
                <w:i/>
                <w:sz w:val="28"/>
                <w:szCs w:val="28"/>
              </w:rPr>
              <w:t>то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на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ЕСПЧ</w:t>
            </w:r>
            <w:proofErr w:type="spellEnd"/>
            <w:r w:rsidR="00860113" w:rsidRPr="00395BEB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860113" w:rsidRPr="00395BEB">
              <w:rPr>
                <w:b/>
                <w:i/>
                <w:sz w:val="28"/>
                <w:szCs w:val="28"/>
              </w:rPr>
              <w:t>по</w:t>
            </w:r>
            <w:proofErr w:type="spellEnd"/>
            <w:r w:rsidR="00860113" w:rsidRPr="00395BEB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860113" w:rsidRPr="00395BEB">
              <w:rPr>
                <w:b/>
                <w:i/>
                <w:sz w:val="28"/>
                <w:szCs w:val="28"/>
              </w:rPr>
              <w:t>делото</w:t>
            </w:r>
            <w:proofErr w:type="spellEnd"/>
            <w:r w:rsidR="00860113" w:rsidRPr="00395BEB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860113" w:rsidRPr="0075374C">
              <w:rPr>
                <w:b/>
                <w:i/>
                <w:sz w:val="28"/>
                <w:szCs w:val="28"/>
                <w:lang w:val="en-GB"/>
              </w:rPr>
              <w:t>Anđelković</w:t>
            </w:r>
            <w:proofErr w:type="spellEnd"/>
            <w:r w:rsidR="00860113" w:rsidRPr="0075374C">
              <w:rPr>
                <w:b/>
                <w:i/>
                <w:sz w:val="28"/>
                <w:szCs w:val="28"/>
                <w:lang w:val="en-GB"/>
              </w:rPr>
              <w:t xml:space="preserve"> v. Serbia (no.1401/08)</w:t>
            </w:r>
            <w:r w:rsidR="000C0E73">
              <w:t xml:space="preserve"> </w:t>
            </w:r>
            <w:proofErr w:type="spellStart"/>
            <w:r w:rsidR="000C0E73" w:rsidRPr="009533B0">
              <w:rPr>
                <w:sz w:val="28"/>
              </w:rPr>
              <w:t>от</w:t>
            </w:r>
            <w:proofErr w:type="spellEnd"/>
            <w:r w:rsidR="000C0E73" w:rsidRPr="009533B0">
              <w:rPr>
                <w:sz w:val="28"/>
              </w:rPr>
              <w:t xml:space="preserve"> 9.07.2013 г.</w:t>
            </w:r>
            <w:r w:rsidRPr="009533B0">
              <w:rPr>
                <w:sz w:val="28"/>
              </w:rPr>
              <w:t xml:space="preserve"> </w:t>
            </w:r>
          </w:p>
          <w:p w:rsidR="000D5AF2" w:rsidRDefault="00723FB6" w:rsidP="000D5AF2">
            <w:pPr>
              <w:spacing w:line="240" w:lineRule="auto"/>
              <w:jc w:val="both"/>
              <w:rPr>
                <w:sz w:val="24"/>
                <w:szCs w:val="24"/>
                <w:lang w:val="bg-BG"/>
              </w:rPr>
            </w:pPr>
            <w:r w:rsidRPr="00723FB6">
              <w:rPr>
                <w:sz w:val="24"/>
                <w:szCs w:val="24"/>
                <w:lang w:val="bg-BG"/>
              </w:rPr>
              <w:t>Европейският съд по</w:t>
            </w:r>
            <w:r w:rsidR="000D5AF2">
              <w:rPr>
                <w:sz w:val="24"/>
                <w:szCs w:val="24"/>
                <w:lang w:val="bg-BG"/>
              </w:rPr>
              <w:t xml:space="preserve"> правата на човека (второ отделение).</w:t>
            </w:r>
          </w:p>
          <w:p w:rsidR="00723FB6" w:rsidRPr="00723FB6" w:rsidRDefault="00723FB6" w:rsidP="000D5AF2">
            <w:pPr>
              <w:spacing w:line="240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723FB6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b/>
                <w:sz w:val="24"/>
                <w:szCs w:val="24"/>
                <w:lang w:val="bg-BG"/>
              </w:rPr>
              <w:t>ПРОЦЕДУРА</w:t>
            </w:r>
          </w:p>
          <w:p w:rsidR="00723FB6" w:rsidRPr="00723FB6" w:rsidRDefault="00723FB6" w:rsidP="00723FB6">
            <w:pPr>
              <w:spacing w:line="240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723FB6">
              <w:rPr>
                <w:b/>
                <w:sz w:val="24"/>
                <w:szCs w:val="24"/>
                <w:lang w:val="bg-BG"/>
              </w:rPr>
              <w:t>1. Делото е образувано по жалба (№. 1401/08) срещу Република Сърбия, подадена в Съда на основание член 34 от Конвенцията за защита на правата на човека и основ</w:t>
            </w:r>
            <w:r w:rsidR="00501062">
              <w:rPr>
                <w:b/>
                <w:sz w:val="24"/>
                <w:szCs w:val="24"/>
                <w:lang w:val="bg-BG"/>
              </w:rPr>
              <w:t>ните свободи ("Конвенцията") от г</w:t>
            </w:r>
            <w:r w:rsidRPr="00723FB6">
              <w:rPr>
                <w:b/>
                <w:sz w:val="24"/>
                <w:szCs w:val="24"/>
                <w:lang w:val="bg-BG"/>
              </w:rPr>
              <w:t xml:space="preserve">-н </w:t>
            </w:r>
            <w:r w:rsidR="00501062">
              <w:rPr>
                <w:b/>
                <w:sz w:val="24"/>
                <w:szCs w:val="24"/>
                <w:lang w:val="bg-BG"/>
              </w:rPr>
              <w:t>Миломир</w:t>
            </w:r>
            <w:r w:rsidRPr="00723FB6">
              <w:rPr>
                <w:b/>
                <w:sz w:val="24"/>
                <w:szCs w:val="24"/>
                <w:lang w:val="bg-BG"/>
              </w:rPr>
              <w:t xml:space="preserve"> Анджелкович ("</w:t>
            </w:r>
            <w:r w:rsidR="00501062">
              <w:rPr>
                <w:b/>
                <w:sz w:val="24"/>
                <w:szCs w:val="24"/>
                <w:lang w:val="bg-BG"/>
              </w:rPr>
              <w:t>жалбоподател</w:t>
            </w:r>
            <w:r w:rsidRPr="00723FB6">
              <w:rPr>
                <w:b/>
                <w:sz w:val="24"/>
                <w:szCs w:val="24"/>
                <w:lang w:val="bg-BG"/>
              </w:rPr>
              <w:t>"), на 22 ноември 2007.</w:t>
            </w:r>
          </w:p>
          <w:p w:rsidR="00723FB6" w:rsidRPr="00723FB6" w:rsidRDefault="00723FB6" w:rsidP="00723FB6">
            <w:pPr>
              <w:spacing w:line="240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723FB6">
              <w:rPr>
                <w:b/>
                <w:sz w:val="24"/>
                <w:szCs w:val="24"/>
                <w:lang w:val="bg-BG"/>
              </w:rPr>
              <w:t>2. Жалбоподателят е представляван от г-н M. Милосавлевич, адвокат, практикуващ в Бор</w:t>
            </w:r>
            <w:r w:rsidR="0081476A">
              <w:rPr>
                <w:b/>
                <w:sz w:val="24"/>
                <w:szCs w:val="24"/>
                <w:lang w:val="bg-BG"/>
              </w:rPr>
              <w:t>, Сърбия</w:t>
            </w:r>
            <w:r w:rsidRPr="00723FB6">
              <w:rPr>
                <w:b/>
                <w:sz w:val="24"/>
                <w:szCs w:val="24"/>
                <w:lang w:val="bg-BG"/>
              </w:rPr>
              <w:t xml:space="preserve">. Сръбското правителство ("Правителството") е представлявано от г-н </w:t>
            </w:r>
            <w:r w:rsidR="00501062">
              <w:rPr>
                <w:b/>
                <w:sz w:val="24"/>
                <w:szCs w:val="24"/>
                <w:lang w:val="bg-BG"/>
              </w:rPr>
              <w:t>С. Карич</w:t>
            </w:r>
            <w:r w:rsidRPr="00723FB6">
              <w:rPr>
                <w:b/>
                <w:sz w:val="24"/>
                <w:szCs w:val="24"/>
                <w:lang w:val="bg-BG"/>
              </w:rPr>
              <w:t>.</w:t>
            </w:r>
          </w:p>
          <w:p w:rsidR="00723FB6" w:rsidRPr="00723FB6" w:rsidRDefault="00723FB6" w:rsidP="00723FB6">
            <w:pPr>
              <w:spacing w:line="240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723FB6">
              <w:rPr>
                <w:b/>
                <w:sz w:val="24"/>
                <w:szCs w:val="24"/>
                <w:lang w:val="bg-BG"/>
              </w:rPr>
              <w:t>3. Жалбоподателят твърди, че окончателното решение, постановено по неговот</w:t>
            </w:r>
            <w:r w:rsidR="000D5AF2">
              <w:rPr>
                <w:b/>
                <w:sz w:val="24"/>
                <w:szCs w:val="24"/>
                <w:lang w:val="bg-BG"/>
              </w:rPr>
              <w:t xml:space="preserve">о дело, което </w:t>
            </w:r>
            <w:r w:rsidR="00501062">
              <w:rPr>
                <w:b/>
                <w:sz w:val="24"/>
                <w:szCs w:val="24"/>
                <w:lang w:val="bg-BG"/>
              </w:rPr>
              <w:t>е частично отмено с</w:t>
            </w:r>
            <w:r w:rsidRPr="00723FB6">
              <w:rPr>
                <w:b/>
                <w:sz w:val="24"/>
                <w:szCs w:val="24"/>
                <w:lang w:val="bg-BG"/>
              </w:rPr>
              <w:t xml:space="preserve"> решение в негова полза, е било произволно.</w:t>
            </w:r>
          </w:p>
          <w:p w:rsidR="00723FB6" w:rsidRDefault="00723FB6" w:rsidP="00723FB6">
            <w:pPr>
              <w:spacing w:line="240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723FB6">
              <w:rPr>
                <w:b/>
                <w:sz w:val="24"/>
                <w:szCs w:val="24"/>
                <w:lang w:val="bg-BG"/>
              </w:rPr>
              <w:t>4. На 26 септември 2011 г.</w:t>
            </w:r>
            <w:r w:rsidR="000D5AF2">
              <w:rPr>
                <w:b/>
                <w:sz w:val="24"/>
                <w:szCs w:val="24"/>
                <w:lang w:val="bg-BG"/>
              </w:rPr>
              <w:t xml:space="preserve"> за</w:t>
            </w:r>
            <w:r w:rsidRPr="00723FB6">
              <w:rPr>
                <w:b/>
                <w:sz w:val="24"/>
                <w:szCs w:val="24"/>
                <w:lang w:val="bg-BG"/>
              </w:rPr>
              <w:t xml:space="preserve"> </w:t>
            </w:r>
            <w:r w:rsidR="00501062">
              <w:rPr>
                <w:b/>
                <w:sz w:val="24"/>
                <w:szCs w:val="24"/>
                <w:lang w:val="bg-BG"/>
              </w:rPr>
              <w:t>жалба</w:t>
            </w:r>
            <w:r w:rsidR="000D5AF2">
              <w:rPr>
                <w:b/>
                <w:sz w:val="24"/>
                <w:szCs w:val="24"/>
                <w:lang w:val="bg-BG"/>
              </w:rPr>
              <w:t>та</w:t>
            </w:r>
            <w:r w:rsidRPr="00723FB6">
              <w:rPr>
                <w:b/>
                <w:sz w:val="24"/>
                <w:szCs w:val="24"/>
                <w:lang w:val="bg-BG"/>
              </w:rPr>
              <w:t xml:space="preserve"> </w:t>
            </w:r>
            <w:r w:rsidR="00501062">
              <w:rPr>
                <w:b/>
                <w:sz w:val="24"/>
                <w:szCs w:val="24"/>
                <w:lang w:val="bg-BG"/>
              </w:rPr>
              <w:t xml:space="preserve">е уведомено </w:t>
            </w:r>
            <w:r w:rsidRPr="00723FB6">
              <w:rPr>
                <w:b/>
                <w:sz w:val="24"/>
                <w:szCs w:val="24"/>
                <w:lang w:val="bg-BG"/>
              </w:rPr>
              <w:t xml:space="preserve">правителството. Също така </w:t>
            </w:r>
            <w:r w:rsidR="00501062">
              <w:rPr>
                <w:b/>
                <w:sz w:val="24"/>
                <w:szCs w:val="24"/>
                <w:lang w:val="bg-BG"/>
              </w:rPr>
              <w:t>е взето решение</w:t>
            </w:r>
            <w:r w:rsidRPr="00723FB6">
              <w:rPr>
                <w:b/>
                <w:sz w:val="24"/>
                <w:szCs w:val="24"/>
                <w:lang w:val="bg-BG"/>
              </w:rPr>
              <w:t xml:space="preserve"> </w:t>
            </w:r>
            <w:r w:rsidR="00501062">
              <w:rPr>
                <w:b/>
                <w:sz w:val="24"/>
                <w:szCs w:val="24"/>
                <w:lang w:val="bg-BG"/>
              </w:rPr>
              <w:t>за произнесяне</w:t>
            </w:r>
            <w:r w:rsidRPr="00723FB6">
              <w:rPr>
                <w:b/>
                <w:sz w:val="24"/>
                <w:szCs w:val="24"/>
                <w:lang w:val="bg-BG"/>
              </w:rPr>
              <w:t xml:space="preserve"> по допу</w:t>
            </w:r>
            <w:r w:rsidR="00501062">
              <w:rPr>
                <w:b/>
                <w:sz w:val="24"/>
                <w:szCs w:val="24"/>
                <w:lang w:val="bg-BG"/>
              </w:rPr>
              <w:t>стимостта и основателността на жалбата</w:t>
            </w:r>
            <w:r w:rsidRPr="00723FB6">
              <w:rPr>
                <w:b/>
                <w:sz w:val="24"/>
                <w:szCs w:val="24"/>
                <w:lang w:val="bg-BG"/>
              </w:rPr>
              <w:t xml:space="preserve"> (член 29, § 1).</w:t>
            </w:r>
          </w:p>
          <w:p w:rsidR="00C27140" w:rsidRDefault="000235BB" w:rsidP="000C0E73">
            <w:pPr>
              <w:spacing w:line="240" w:lineRule="auto"/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ФАКТИТЕ</w:t>
            </w:r>
          </w:p>
          <w:p w:rsidR="000235BB" w:rsidRPr="000235BB" w:rsidRDefault="000235BB" w:rsidP="000235BB">
            <w:pPr>
              <w:spacing w:line="240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0235BB">
              <w:rPr>
                <w:b/>
                <w:sz w:val="24"/>
                <w:szCs w:val="24"/>
                <w:lang w:val="bg-BG"/>
              </w:rPr>
              <w:t>I. ОБСТОЯТЕЛСТВАТА ПО ДЕЛОТО</w:t>
            </w:r>
          </w:p>
          <w:p w:rsidR="000235BB" w:rsidRDefault="000235BB" w:rsidP="000C0E73">
            <w:pPr>
              <w:spacing w:line="240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0235BB">
              <w:rPr>
                <w:b/>
                <w:sz w:val="24"/>
                <w:szCs w:val="24"/>
                <w:lang w:val="bg-BG"/>
              </w:rPr>
              <w:t>5. Жалбоподателят е роден през 1958 г. и живее в Бор.</w:t>
            </w:r>
          </w:p>
          <w:p w:rsidR="000235BB" w:rsidRDefault="000235BB" w:rsidP="000C0E73">
            <w:pPr>
              <w:spacing w:line="240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0235BB">
              <w:rPr>
                <w:b/>
                <w:sz w:val="24"/>
                <w:szCs w:val="24"/>
                <w:lang w:val="bg-BG"/>
              </w:rPr>
              <w:t xml:space="preserve">6. На 26 октомври 2004 г. жалбоподателят подава граждански иск срещу работодателя си, фирма </w:t>
            </w:r>
            <w:r>
              <w:rPr>
                <w:b/>
                <w:sz w:val="24"/>
                <w:szCs w:val="24"/>
                <w:lang w:val="bg-BG"/>
              </w:rPr>
              <w:t>„</w:t>
            </w:r>
            <w:r w:rsidRPr="000235BB">
              <w:rPr>
                <w:b/>
                <w:sz w:val="24"/>
                <w:szCs w:val="24"/>
                <w:lang w:val="bg-BG"/>
              </w:rPr>
              <w:t>Z</w:t>
            </w:r>
            <w:r>
              <w:rPr>
                <w:b/>
                <w:sz w:val="24"/>
                <w:szCs w:val="24"/>
                <w:lang w:val="bg-BG"/>
              </w:rPr>
              <w:t>”</w:t>
            </w:r>
            <w:r w:rsidRPr="000235BB">
              <w:rPr>
                <w:b/>
                <w:sz w:val="24"/>
                <w:szCs w:val="24"/>
                <w:lang w:val="bg-BG"/>
              </w:rPr>
              <w:t>, търси изплащанет</w:t>
            </w:r>
            <w:r w:rsidR="000D5AF2">
              <w:rPr>
                <w:b/>
                <w:sz w:val="24"/>
                <w:szCs w:val="24"/>
                <w:lang w:val="bg-BG"/>
              </w:rPr>
              <w:t>о на</w:t>
            </w:r>
            <w:r>
              <w:rPr>
                <w:b/>
                <w:sz w:val="24"/>
                <w:szCs w:val="24"/>
                <w:lang w:val="bg-BG"/>
              </w:rPr>
              <w:t xml:space="preserve"> платени отпуски</w:t>
            </w:r>
            <w:r w:rsidRPr="000235BB">
              <w:rPr>
                <w:b/>
                <w:sz w:val="24"/>
                <w:szCs w:val="24"/>
                <w:lang w:val="bg-BG"/>
              </w:rPr>
              <w:t>, дължими за</w:t>
            </w:r>
            <w:r w:rsidR="000D5AF2">
              <w:rPr>
                <w:b/>
                <w:sz w:val="24"/>
                <w:szCs w:val="24"/>
                <w:lang w:val="bg-BG"/>
              </w:rPr>
              <w:t xml:space="preserve"> </w:t>
            </w:r>
            <w:r w:rsidR="0081476A">
              <w:rPr>
                <w:b/>
                <w:sz w:val="24"/>
                <w:szCs w:val="24"/>
                <w:lang w:val="bg-BG"/>
              </w:rPr>
              <w:t>периода от</w:t>
            </w:r>
            <w:r w:rsidRPr="000235BB">
              <w:rPr>
                <w:b/>
                <w:sz w:val="24"/>
                <w:szCs w:val="24"/>
                <w:lang w:val="bg-BG"/>
              </w:rPr>
              <w:t xml:space="preserve"> 2002 г. и 2003 г., разликата между заплатата, </w:t>
            </w:r>
            <w:r>
              <w:rPr>
                <w:b/>
                <w:sz w:val="24"/>
                <w:szCs w:val="24"/>
                <w:lang w:val="bg-BG"/>
              </w:rPr>
              <w:t>която е получил и</w:t>
            </w:r>
            <w:r w:rsidRPr="000235BB">
              <w:rPr>
                <w:b/>
                <w:sz w:val="24"/>
                <w:szCs w:val="24"/>
                <w:lang w:val="bg-BG"/>
              </w:rPr>
              <w:t xml:space="preserve"> </w:t>
            </w:r>
            <w:r>
              <w:rPr>
                <w:b/>
                <w:sz w:val="24"/>
                <w:szCs w:val="24"/>
                <w:lang w:val="bg-BG"/>
              </w:rPr>
              <w:t>минималната заплата</w:t>
            </w:r>
            <w:r w:rsidRPr="000235BB">
              <w:rPr>
                <w:b/>
                <w:sz w:val="24"/>
                <w:szCs w:val="24"/>
                <w:lang w:val="bg-BG"/>
              </w:rPr>
              <w:t>, дължима по колекти</w:t>
            </w:r>
            <w:r>
              <w:rPr>
                <w:b/>
                <w:sz w:val="24"/>
                <w:szCs w:val="24"/>
                <w:lang w:val="bg-BG"/>
              </w:rPr>
              <w:t>вните трудови договори, в сила з</w:t>
            </w:r>
            <w:r w:rsidRPr="000235BB">
              <w:rPr>
                <w:b/>
                <w:sz w:val="24"/>
                <w:szCs w:val="24"/>
                <w:lang w:val="bg-BG"/>
              </w:rPr>
              <w:t>а компанията за периода от октомври 2001 г. до май 2004 г., законна лихва и съдебни разноски.</w:t>
            </w:r>
          </w:p>
          <w:p w:rsidR="00DB6EA3" w:rsidRDefault="00DB6EA3" w:rsidP="000C0E73">
            <w:pPr>
              <w:spacing w:line="240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DB6EA3">
              <w:rPr>
                <w:b/>
                <w:sz w:val="24"/>
                <w:szCs w:val="24"/>
                <w:lang w:val="bg-BG"/>
              </w:rPr>
              <w:t>7. След връщането на делото през 2005</w:t>
            </w:r>
            <w:r w:rsidR="000D5AF2">
              <w:rPr>
                <w:b/>
                <w:sz w:val="24"/>
                <w:szCs w:val="24"/>
                <w:lang w:val="bg-BG"/>
              </w:rPr>
              <w:t xml:space="preserve"> г. на 15 март 2006 г. Общинският</w:t>
            </w:r>
            <w:r w:rsidRPr="00DB6EA3">
              <w:rPr>
                <w:b/>
                <w:sz w:val="24"/>
                <w:szCs w:val="24"/>
                <w:lang w:val="bg-BG"/>
              </w:rPr>
              <w:t xml:space="preserve"> съд</w:t>
            </w:r>
            <w:r>
              <w:rPr>
                <w:b/>
                <w:sz w:val="24"/>
                <w:szCs w:val="24"/>
                <w:lang w:val="bg-BG"/>
              </w:rPr>
              <w:t xml:space="preserve"> в Бор (Opštinski Sud) отсъжда</w:t>
            </w:r>
            <w:r w:rsidRPr="00DB6EA3">
              <w:rPr>
                <w:b/>
                <w:sz w:val="24"/>
                <w:szCs w:val="24"/>
                <w:lang w:val="bg-BG"/>
              </w:rPr>
              <w:t xml:space="preserve"> в полза на жалбоподателя. </w:t>
            </w:r>
            <w:r>
              <w:rPr>
                <w:b/>
                <w:sz w:val="24"/>
                <w:szCs w:val="24"/>
                <w:lang w:val="bg-BG"/>
              </w:rPr>
              <w:t>С</w:t>
            </w:r>
            <w:r w:rsidRPr="00DB6EA3">
              <w:rPr>
                <w:b/>
                <w:sz w:val="24"/>
                <w:szCs w:val="24"/>
                <w:lang w:val="bg-BG"/>
              </w:rPr>
              <w:t xml:space="preserve">ъдът отбелязва, че компанията </w:t>
            </w:r>
            <w:r>
              <w:rPr>
                <w:b/>
                <w:sz w:val="24"/>
                <w:szCs w:val="24"/>
                <w:lang w:val="bg-BG"/>
              </w:rPr>
              <w:t>„</w:t>
            </w:r>
            <w:r w:rsidRPr="00DB6EA3">
              <w:rPr>
                <w:b/>
                <w:sz w:val="24"/>
                <w:szCs w:val="24"/>
                <w:lang w:val="bg-BG"/>
              </w:rPr>
              <w:t>Z</w:t>
            </w:r>
            <w:r>
              <w:rPr>
                <w:b/>
                <w:sz w:val="24"/>
                <w:szCs w:val="24"/>
                <w:lang w:val="bg-BG"/>
              </w:rPr>
              <w:t>”</w:t>
            </w:r>
            <w:r w:rsidRPr="00DB6EA3">
              <w:rPr>
                <w:b/>
                <w:sz w:val="24"/>
                <w:szCs w:val="24"/>
                <w:lang w:val="bg-BG"/>
              </w:rPr>
              <w:t xml:space="preserve"> </w:t>
            </w:r>
            <w:r>
              <w:rPr>
                <w:b/>
                <w:sz w:val="24"/>
                <w:szCs w:val="24"/>
                <w:lang w:val="bg-BG"/>
              </w:rPr>
              <w:t>не е изплатила платените отпуски</w:t>
            </w:r>
            <w:r w:rsidRPr="00DB6EA3">
              <w:rPr>
                <w:b/>
                <w:sz w:val="24"/>
                <w:szCs w:val="24"/>
                <w:lang w:val="bg-BG"/>
              </w:rPr>
              <w:t xml:space="preserve">, </w:t>
            </w:r>
            <w:r>
              <w:rPr>
                <w:b/>
                <w:sz w:val="24"/>
                <w:szCs w:val="24"/>
                <w:lang w:val="bg-BG"/>
              </w:rPr>
              <w:t xml:space="preserve"> </w:t>
            </w:r>
            <w:r w:rsidRPr="00DB6EA3">
              <w:rPr>
                <w:b/>
                <w:sz w:val="24"/>
                <w:szCs w:val="24"/>
                <w:lang w:val="bg-BG"/>
              </w:rPr>
              <w:t xml:space="preserve"> дъ</w:t>
            </w:r>
            <w:r>
              <w:rPr>
                <w:b/>
                <w:sz w:val="24"/>
                <w:szCs w:val="24"/>
                <w:lang w:val="bg-BG"/>
              </w:rPr>
              <w:t>лжими за</w:t>
            </w:r>
            <w:r w:rsidR="002B623E">
              <w:rPr>
                <w:b/>
                <w:sz w:val="24"/>
                <w:szCs w:val="24"/>
                <w:lang w:val="bg-BG"/>
              </w:rPr>
              <w:t xml:space="preserve"> периода от  2002 г. до</w:t>
            </w:r>
            <w:r>
              <w:rPr>
                <w:b/>
                <w:sz w:val="24"/>
                <w:szCs w:val="24"/>
                <w:lang w:val="bg-BG"/>
              </w:rPr>
              <w:t xml:space="preserve"> 2003 г.</w:t>
            </w:r>
            <w:r w:rsidR="000D5AF2">
              <w:rPr>
                <w:b/>
                <w:sz w:val="24"/>
                <w:szCs w:val="24"/>
                <w:lang w:val="bg-BG"/>
              </w:rPr>
              <w:t>,</w:t>
            </w:r>
            <w:r>
              <w:rPr>
                <w:b/>
                <w:sz w:val="24"/>
                <w:szCs w:val="24"/>
                <w:lang w:val="bg-BG"/>
              </w:rPr>
              <w:t xml:space="preserve"> на нито един</w:t>
            </w:r>
            <w:r w:rsidR="000D5AF2">
              <w:rPr>
                <w:b/>
                <w:sz w:val="24"/>
                <w:szCs w:val="24"/>
                <w:lang w:val="bg-BG"/>
              </w:rPr>
              <w:t xml:space="preserve"> от своите служители поради финансови затруднения на </w:t>
            </w:r>
            <w:r w:rsidR="002B623E">
              <w:rPr>
                <w:b/>
                <w:sz w:val="24"/>
                <w:szCs w:val="24"/>
                <w:lang w:val="bg-BG"/>
              </w:rPr>
              <w:t xml:space="preserve"> неговото дружество майка. Съдът обаче намира</w:t>
            </w:r>
            <w:r w:rsidRPr="00DB6EA3">
              <w:rPr>
                <w:b/>
                <w:sz w:val="24"/>
                <w:szCs w:val="24"/>
                <w:lang w:val="bg-BG"/>
              </w:rPr>
              <w:t xml:space="preserve"> тези факти </w:t>
            </w:r>
            <w:r w:rsidR="000D5AF2">
              <w:rPr>
                <w:b/>
                <w:sz w:val="24"/>
                <w:szCs w:val="24"/>
                <w:lang w:val="bg-BG"/>
              </w:rPr>
              <w:t>за</w:t>
            </w:r>
            <w:r w:rsidR="002B623E">
              <w:rPr>
                <w:b/>
                <w:sz w:val="24"/>
                <w:szCs w:val="24"/>
                <w:lang w:val="bg-BG"/>
              </w:rPr>
              <w:t xml:space="preserve"> неотносими</w:t>
            </w:r>
            <w:r w:rsidRPr="00DB6EA3">
              <w:rPr>
                <w:b/>
                <w:sz w:val="24"/>
                <w:szCs w:val="24"/>
                <w:lang w:val="bg-BG"/>
              </w:rPr>
              <w:t xml:space="preserve">, тъй като съгласно Закона за труда и </w:t>
            </w:r>
            <w:r w:rsidR="002B623E">
              <w:rPr>
                <w:b/>
                <w:sz w:val="24"/>
                <w:szCs w:val="24"/>
                <w:lang w:val="bg-BG"/>
              </w:rPr>
              <w:t>колективните трудови договори</w:t>
            </w:r>
            <w:r w:rsidR="000D5AF2">
              <w:rPr>
                <w:b/>
                <w:sz w:val="24"/>
                <w:szCs w:val="24"/>
                <w:lang w:val="bg-BG"/>
              </w:rPr>
              <w:t>, приложим за</w:t>
            </w:r>
            <w:r w:rsidRPr="00DB6EA3">
              <w:rPr>
                <w:b/>
                <w:sz w:val="24"/>
                <w:szCs w:val="24"/>
                <w:lang w:val="bg-BG"/>
              </w:rPr>
              <w:t xml:space="preserve"> компанията</w:t>
            </w:r>
            <w:r w:rsidR="002B623E">
              <w:rPr>
                <w:b/>
                <w:sz w:val="24"/>
                <w:szCs w:val="24"/>
                <w:lang w:val="bg-BG"/>
              </w:rPr>
              <w:t>,</w:t>
            </w:r>
            <w:r w:rsidRPr="00DB6EA3">
              <w:rPr>
                <w:b/>
                <w:sz w:val="24"/>
                <w:szCs w:val="24"/>
                <w:lang w:val="bg-BG"/>
              </w:rPr>
              <w:t xml:space="preserve"> е </w:t>
            </w:r>
            <w:r w:rsidR="000D5AF2">
              <w:rPr>
                <w:b/>
                <w:sz w:val="24"/>
                <w:szCs w:val="24"/>
                <w:lang w:val="bg-BG"/>
              </w:rPr>
              <w:t>съществувало</w:t>
            </w:r>
            <w:r w:rsidRPr="00DB6EA3">
              <w:rPr>
                <w:b/>
                <w:sz w:val="24"/>
                <w:szCs w:val="24"/>
                <w:lang w:val="bg-BG"/>
              </w:rPr>
              <w:t xml:space="preserve"> право на платени отпуски</w:t>
            </w:r>
            <w:r w:rsidR="002B623E">
              <w:rPr>
                <w:b/>
                <w:sz w:val="24"/>
                <w:szCs w:val="24"/>
                <w:lang w:val="bg-BG"/>
              </w:rPr>
              <w:t xml:space="preserve"> за работниците/служителите </w:t>
            </w:r>
            <w:r w:rsidRPr="00DB6EA3">
              <w:rPr>
                <w:b/>
                <w:sz w:val="24"/>
                <w:szCs w:val="24"/>
                <w:lang w:val="bg-BG"/>
              </w:rPr>
              <w:t xml:space="preserve"> независимо от </w:t>
            </w:r>
            <w:r w:rsidR="002B623E">
              <w:rPr>
                <w:b/>
                <w:sz w:val="24"/>
                <w:szCs w:val="24"/>
                <w:lang w:val="bg-BG"/>
              </w:rPr>
              <w:t>финансовото състояние на</w:t>
            </w:r>
            <w:r w:rsidRPr="00DB6EA3">
              <w:rPr>
                <w:b/>
                <w:sz w:val="24"/>
                <w:szCs w:val="24"/>
                <w:lang w:val="bg-BG"/>
              </w:rPr>
              <w:t xml:space="preserve"> работодателя.</w:t>
            </w:r>
          </w:p>
          <w:p w:rsidR="000235BB" w:rsidRDefault="002B623E" w:rsidP="000C0E73">
            <w:pPr>
              <w:spacing w:line="240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2B623E">
              <w:rPr>
                <w:b/>
                <w:sz w:val="24"/>
                <w:szCs w:val="24"/>
                <w:lang w:val="bg-BG"/>
              </w:rPr>
              <w:t xml:space="preserve">8. </w:t>
            </w:r>
            <w:r w:rsidR="000D5AF2">
              <w:rPr>
                <w:b/>
                <w:sz w:val="24"/>
                <w:szCs w:val="24"/>
                <w:lang w:val="bg-BG"/>
              </w:rPr>
              <w:t>На 3 септември 2007 г. Окръжният</w:t>
            </w:r>
            <w:r w:rsidRPr="002B623E">
              <w:rPr>
                <w:b/>
                <w:sz w:val="24"/>
                <w:szCs w:val="24"/>
                <w:lang w:val="bg-BG"/>
              </w:rPr>
              <w:t xml:space="preserve"> съд </w:t>
            </w:r>
            <w:r>
              <w:rPr>
                <w:b/>
                <w:sz w:val="24"/>
                <w:szCs w:val="24"/>
                <w:lang w:val="bg-BG"/>
              </w:rPr>
              <w:t xml:space="preserve">в </w:t>
            </w:r>
            <w:r w:rsidRPr="002B623E">
              <w:rPr>
                <w:b/>
                <w:sz w:val="24"/>
                <w:szCs w:val="24"/>
                <w:lang w:val="bg-BG"/>
              </w:rPr>
              <w:t xml:space="preserve">Зайчар (Okružni Sud) </w:t>
            </w:r>
            <w:r>
              <w:rPr>
                <w:b/>
                <w:sz w:val="24"/>
                <w:szCs w:val="24"/>
                <w:lang w:val="bg-BG"/>
              </w:rPr>
              <w:t>отменя</w:t>
            </w:r>
            <w:r w:rsidR="000D5AF2">
              <w:rPr>
                <w:b/>
                <w:sz w:val="24"/>
                <w:szCs w:val="24"/>
                <w:lang w:val="bg-BG"/>
              </w:rPr>
              <w:t xml:space="preserve"> решението на Общинския</w:t>
            </w:r>
            <w:r w:rsidRPr="002B623E">
              <w:rPr>
                <w:b/>
                <w:sz w:val="24"/>
                <w:szCs w:val="24"/>
                <w:lang w:val="bg-BG"/>
              </w:rPr>
              <w:t xml:space="preserve"> съд</w:t>
            </w:r>
            <w:r>
              <w:rPr>
                <w:b/>
                <w:sz w:val="24"/>
                <w:szCs w:val="24"/>
                <w:lang w:val="bg-BG"/>
              </w:rPr>
              <w:t xml:space="preserve"> в частта относно</w:t>
            </w:r>
            <w:r w:rsidRPr="002B623E">
              <w:rPr>
                <w:b/>
                <w:sz w:val="24"/>
                <w:szCs w:val="24"/>
                <w:lang w:val="bg-BG"/>
              </w:rPr>
              <w:t xml:space="preserve"> платени</w:t>
            </w:r>
            <w:r>
              <w:rPr>
                <w:b/>
                <w:sz w:val="24"/>
                <w:szCs w:val="24"/>
                <w:lang w:val="bg-BG"/>
              </w:rPr>
              <w:t>те</w:t>
            </w:r>
            <w:r w:rsidRPr="002B623E">
              <w:rPr>
                <w:b/>
                <w:sz w:val="24"/>
                <w:szCs w:val="24"/>
                <w:lang w:val="bg-BG"/>
              </w:rPr>
              <w:t xml:space="preserve"> отпуски и съдебните разно</w:t>
            </w:r>
            <w:r w:rsidR="000D5AF2">
              <w:rPr>
                <w:b/>
                <w:sz w:val="24"/>
                <w:szCs w:val="24"/>
                <w:lang w:val="bg-BG"/>
              </w:rPr>
              <w:t>ски</w:t>
            </w:r>
            <w:r w:rsidRPr="002B623E">
              <w:rPr>
                <w:b/>
                <w:sz w:val="24"/>
                <w:szCs w:val="24"/>
                <w:lang w:val="bg-BG"/>
              </w:rPr>
              <w:t xml:space="preserve"> </w:t>
            </w:r>
            <w:r w:rsidR="00814887">
              <w:rPr>
                <w:b/>
                <w:sz w:val="24"/>
                <w:szCs w:val="24"/>
                <w:lang w:val="bg-BG"/>
              </w:rPr>
              <w:t>и потвърждава решението в останалата част</w:t>
            </w:r>
            <w:r w:rsidRPr="002B623E">
              <w:rPr>
                <w:b/>
                <w:sz w:val="24"/>
                <w:szCs w:val="24"/>
                <w:lang w:val="bg-BG"/>
              </w:rPr>
              <w:t xml:space="preserve">. </w:t>
            </w:r>
            <w:r w:rsidR="00814887">
              <w:rPr>
                <w:b/>
                <w:sz w:val="24"/>
                <w:szCs w:val="24"/>
                <w:lang w:val="bg-BG"/>
              </w:rPr>
              <w:t xml:space="preserve">Пренебрегвайки приложимото трудово законодателство, </w:t>
            </w:r>
            <w:r w:rsidR="000D5AF2">
              <w:rPr>
                <w:b/>
                <w:sz w:val="24"/>
                <w:szCs w:val="24"/>
                <w:lang w:val="bg-BG"/>
              </w:rPr>
              <w:t>Окръжният</w:t>
            </w:r>
            <w:r w:rsidRPr="002B623E">
              <w:rPr>
                <w:b/>
                <w:sz w:val="24"/>
                <w:szCs w:val="24"/>
                <w:lang w:val="bg-BG"/>
              </w:rPr>
              <w:t xml:space="preserve"> съд основава отказа си на</w:t>
            </w:r>
            <w:r w:rsidR="00814887">
              <w:rPr>
                <w:b/>
                <w:sz w:val="24"/>
                <w:szCs w:val="24"/>
                <w:lang w:val="bg-BG"/>
              </w:rPr>
              <w:t xml:space="preserve"> фактическия извод</w:t>
            </w:r>
            <w:r w:rsidRPr="002B623E">
              <w:rPr>
                <w:b/>
                <w:sz w:val="24"/>
                <w:szCs w:val="24"/>
                <w:lang w:val="bg-BG"/>
              </w:rPr>
              <w:t>,</w:t>
            </w:r>
            <w:r w:rsidR="00814887">
              <w:rPr>
                <w:b/>
                <w:sz w:val="24"/>
                <w:szCs w:val="24"/>
                <w:lang w:val="bg-BG"/>
              </w:rPr>
              <w:t xml:space="preserve"> че</w:t>
            </w:r>
            <w:r w:rsidRPr="002B623E">
              <w:rPr>
                <w:b/>
                <w:sz w:val="24"/>
                <w:szCs w:val="24"/>
                <w:lang w:val="bg-BG"/>
              </w:rPr>
              <w:t xml:space="preserve"> дружество</w:t>
            </w:r>
            <w:r w:rsidR="00814887">
              <w:rPr>
                <w:b/>
                <w:sz w:val="24"/>
                <w:szCs w:val="24"/>
                <w:lang w:val="bg-BG"/>
              </w:rPr>
              <w:t>то</w:t>
            </w:r>
            <w:r w:rsidRPr="002B623E">
              <w:rPr>
                <w:b/>
                <w:sz w:val="24"/>
                <w:szCs w:val="24"/>
                <w:lang w:val="bg-BG"/>
              </w:rPr>
              <w:t xml:space="preserve"> </w:t>
            </w:r>
            <w:r w:rsidR="00814887">
              <w:rPr>
                <w:b/>
                <w:sz w:val="24"/>
                <w:szCs w:val="24"/>
                <w:lang w:val="bg-BG"/>
              </w:rPr>
              <w:t>„</w:t>
            </w:r>
            <w:r w:rsidRPr="002B623E">
              <w:rPr>
                <w:b/>
                <w:sz w:val="24"/>
                <w:szCs w:val="24"/>
                <w:lang w:val="bg-BG"/>
              </w:rPr>
              <w:t>Z</w:t>
            </w:r>
            <w:r w:rsidR="00814887">
              <w:rPr>
                <w:b/>
                <w:sz w:val="24"/>
                <w:szCs w:val="24"/>
                <w:lang w:val="bg-BG"/>
              </w:rPr>
              <w:t>” не е платило</w:t>
            </w:r>
            <w:r w:rsidRPr="002B623E">
              <w:rPr>
                <w:b/>
                <w:sz w:val="24"/>
                <w:szCs w:val="24"/>
                <w:lang w:val="bg-BG"/>
              </w:rPr>
              <w:t xml:space="preserve"> </w:t>
            </w:r>
            <w:r w:rsidR="002210AD">
              <w:rPr>
                <w:b/>
                <w:sz w:val="24"/>
                <w:szCs w:val="24"/>
                <w:lang w:val="bg-BG"/>
              </w:rPr>
              <w:t xml:space="preserve">платени отпуски на </w:t>
            </w:r>
            <w:r w:rsidR="0081476A">
              <w:rPr>
                <w:b/>
                <w:sz w:val="24"/>
                <w:szCs w:val="24"/>
                <w:lang w:val="bg-BG"/>
              </w:rPr>
              <w:t>нито</w:t>
            </w:r>
            <w:r w:rsidR="00814887">
              <w:rPr>
                <w:b/>
                <w:sz w:val="24"/>
                <w:szCs w:val="24"/>
                <w:lang w:val="bg-BG"/>
              </w:rPr>
              <w:t xml:space="preserve"> един от своите служители </w:t>
            </w:r>
            <w:r w:rsidRPr="002B623E">
              <w:rPr>
                <w:b/>
                <w:sz w:val="24"/>
                <w:szCs w:val="24"/>
                <w:lang w:val="bg-BG"/>
              </w:rPr>
              <w:t xml:space="preserve">и </w:t>
            </w:r>
            <w:r w:rsidR="00814887">
              <w:rPr>
                <w:b/>
                <w:sz w:val="24"/>
                <w:szCs w:val="24"/>
                <w:lang w:val="bg-BG"/>
              </w:rPr>
              <w:t xml:space="preserve">в тази връзка "да </w:t>
            </w:r>
            <w:r w:rsidR="000D5AF2">
              <w:rPr>
                <w:b/>
                <w:sz w:val="24"/>
                <w:szCs w:val="24"/>
                <w:lang w:val="bg-BG"/>
              </w:rPr>
              <w:t>се приемат</w:t>
            </w:r>
            <w:r w:rsidR="00814887">
              <w:rPr>
                <w:b/>
                <w:sz w:val="24"/>
                <w:szCs w:val="24"/>
                <w:lang w:val="bg-BG"/>
              </w:rPr>
              <w:t xml:space="preserve"> твърденията</w:t>
            </w:r>
            <w:r w:rsidRPr="002B623E">
              <w:rPr>
                <w:b/>
                <w:sz w:val="24"/>
                <w:szCs w:val="24"/>
                <w:lang w:val="bg-BG"/>
              </w:rPr>
              <w:t xml:space="preserve"> на жалбоподателя, би означавало, че</w:t>
            </w:r>
            <w:r w:rsidR="00814887">
              <w:rPr>
                <w:b/>
                <w:sz w:val="24"/>
                <w:szCs w:val="24"/>
                <w:lang w:val="bg-BG"/>
              </w:rPr>
              <w:t xml:space="preserve"> той ще бъде третиран по-благоприятно от негови</w:t>
            </w:r>
            <w:r w:rsidRPr="002B623E">
              <w:rPr>
                <w:b/>
                <w:sz w:val="24"/>
                <w:szCs w:val="24"/>
                <w:lang w:val="bg-BG"/>
              </w:rPr>
              <w:t xml:space="preserve">та колеги, които не са получили плащане на неизплатените </w:t>
            </w:r>
            <w:r w:rsidR="0081476A">
              <w:rPr>
                <w:b/>
                <w:sz w:val="24"/>
                <w:szCs w:val="24"/>
                <w:lang w:val="bg-BG"/>
              </w:rPr>
              <w:t xml:space="preserve">годишни </w:t>
            </w:r>
            <w:r w:rsidRPr="002B623E">
              <w:rPr>
                <w:b/>
                <w:sz w:val="24"/>
                <w:szCs w:val="24"/>
                <w:lang w:val="bg-BG"/>
              </w:rPr>
              <w:t>платени отпуски от своя работодател</w:t>
            </w:r>
            <w:r w:rsidR="000D5AF2">
              <w:rPr>
                <w:b/>
                <w:sz w:val="24"/>
                <w:szCs w:val="24"/>
                <w:lang w:val="bg-BG"/>
              </w:rPr>
              <w:t>,</w:t>
            </w:r>
            <w:r w:rsidRPr="002B623E">
              <w:rPr>
                <w:b/>
                <w:sz w:val="24"/>
                <w:szCs w:val="24"/>
                <w:lang w:val="bg-BG"/>
              </w:rPr>
              <w:t xml:space="preserve"> </w:t>
            </w:r>
            <w:r w:rsidR="000D5AF2">
              <w:rPr>
                <w:b/>
                <w:sz w:val="24"/>
                <w:szCs w:val="24"/>
                <w:lang w:val="bg-BG"/>
              </w:rPr>
              <w:t>а също и</w:t>
            </w:r>
            <w:r w:rsidR="00814887">
              <w:rPr>
                <w:b/>
                <w:sz w:val="24"/>
                <w:szCs w:val="24"/>
                <w:lang w:val="bg-BG"/>
              </w:rPr>
              <w:t xml:space="preserve"> </w:t>
            </w:r>
            <w:r w:rsidR="0081476A">
              <w:rPr>
                <w:b/>
                <w:sz w:val="24"/>
                <w:szCs w:val="24"/>
                <w:lang w:val="bg-BG"/>
              </w:rPr>
              <w:t>че не са налице дру</w:t>
            </w:r>
            <w:r w:rsidR="000D5AF2">
              <w:rPr>
                <w:b/>
                <w:sz w:val="24"/>
                <w:szCs w:val="24"/>
                <w:lang w:val="bg-BG"/>
              </w:rPr>
              <w:t>ги искове със</w:t>
            </w:r>
            <w:r w:rsidR="0081476A">
              <w:rPr>
                <w:b/>
                <w:sz w:val="24"/>
                <w:szCs w:val="24"/>
                <w:lang w:val="bg-BG"/>
              </w:rPr>
              <w:t xml:space="preserve"> същата претенция.</w:t>
            </w:r>
          </w:p>
          <w:p w:rsidR="00D26BF3" w:rsidRDefault="00D26BF3" w:rsidP="000C0E73">
            <w:pPr>
              <w:spacing w:line="240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D26BF3">
              <w:rPr>
                <w:b/>
                <w:sz w:val="24"/>
                <w:szCs w:val="24"/>
                <w:lang w:val="bg-BG"/>
              </w:rPr>
              <w:t xml:space="preserve">9. </w:t>
            </w:r>
            <w:r>
              <w:rPr>
                <w:b/>
                <w:sz w:val="24"/>
                <w:szCs w:val="24"/>
                <w:lang w:val="bg-BG"/>
              </w:rPr>
              <w:t>Става ясно</w:t>
            </w:r>
            <w:r w:rsidRPr="00D26BF3">
              <w:rPr>
                <w:b/>
                <w:sz w:val="24"/>
                <w:szCs w:val="24"/>
                <w:lang w:val="bg-BG"/>
              </w:rPr>
              <w:t>, че между 2004 г. и 2009 г. редица к</w:t>
            </w:r>
            <w:r w:rsidR="000D5AF2">
              <w:rPr>
                <w:b/>
                <w:sz w:val="24"/>
                <w:szCs w:val="24"/>
                <w:lang w:val="bg-BG"/>
              </w:rPr>
              <w:t>олеги на жалбоподателя</w:t>
            </w:r>
            <w:r>
              <w:rPr>
                <w:b/>
                <w:sz w:val="24"/>
                <w:szCs w:val="24"/>
                <w:lang w:val="bg-BG"/>
              </w:rPr>
              <w:t xml:space="preserve"> подават </w:t>
            </w:r>
            <w:r w:rsidRPr="00D26BF3">
              <w:rPr>
                <w:b/>
                <w:sz w:val="24"/>
                <w:szCs w:val="24"/>
                <w:lang w:val="bg-BG"/>
              </w:rPr>
              <w:t xml:space="preserve"> </w:t>
            </w:r>
            <w:r>
              <w:rPr>
                <w:b/>
                <w:sz w:val="24"/>
                <w:szCs w:val="24"/>
                <w:lang w:val="bg-BG"/>
              </w:rPr>
              <w:t>в</w:t>
            </w:r>
            <w:r w:rsidR="000D5AF2">
              <w:rPr>
                <w:b/>
                <w:sz w:val="24"/>
                <w:szCs w:val="24"/>
                <w:lang w:val="bg-BG"/>
              </w:rPr>
              <w:t xml:space="preserve"> Общинския</w:t>
            </w:r>
            <w:r w:rsidRPr="00D26BF3">
              <w:rPr>
                <w:b/>
                <w:sz w:val="24"/>
                <w:szCs w:val="24"/>
                <w:lang w:val="bg-BG"/>
              </w:rPr>
              <w:t xml:space="preserve"> съд същите или подобни претенции </w:t>
            </w:r>
            <w:r w:rsidR="00621712">
              <w:rPr>
                <w:b/>
                <w:sz w:val="24"/>
                <w:szCs w:val="24"/>
                <w:lang w:val="bg-BG"/>
              </w:rPr>
              <w:t>като неговата</w:t>
            </w:r>
            <w:r w:rsidRPr="00D26BF3">
              <w:rPr>
                <w:b/>
                <w:sz w:val="24"/>
                <w:szCs w:val="24"/>
                <w:lang w:val="bg-BG"/>
              </w:rPr>
              <w:t>.</w:t>
            </w:r>
          </w:p>
          <w:p w:rsidR="00D26BF3" w:rsidRDefault="00D26BF3" w:rsidP="000C0E73">
            <w:pPr>
              <w:spacing w:line="240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D26BF3">
              <w:rPr>
                <w:b/>
                <w:sz w:val="24"/>
                <w:szCs w:val="24"/>
                <w:lang w:val="bg-BG"/>
              </w:rPr>
              <w:t>10. На 28 април и на 2 юни</w:t>
            </w:r>
            <w:r w:rsidR="006B427D">
              <w:rPr>
                <w:b/>
                <w:sz w:val="24"/>
                <w:szCs w:val="24"/>
                <w:lang w:val="bg-BG"/>
              </w:rPr>
              <w:t xml:space="preserve"> 2009 г. Общинският съд отхвърля</w:t>
            </w:r>
            <w:r w:rsidRPr="00D26BF3">
              <w:rPr>
                <w:b/>
                <w:sz w:val="24"/>
                <w:szCs w:val="24"/>
                <w:lang w:val="bg-BG"/>
              </w:rPr>
              <w:t xml:space="preserve"> претенциите на колегите на жалбоподателя </w:t>
            </w:r>
            <w:r>
              <w:rPr>
                <w:b/>
                <w:sz w:val="24"/>
                <w:szCs w:val="24"/>
                <w:lang w:val="bg-BG"/>
              </w:rPr>
              <w:t xml:space="preserve">по </w:t>
            </w:r>
            <w:r w:rsidRPr="00D26BF3">
              <w:rPr>
                <w:b/>
                <w:sz w:val="24"/>
                <w:szCs w:val="24"/>
                <w:lang w:val="bg-BG"/>
              </w:rPr>
              <w:t>същите</w:t>
            </w:r>
            <w:r>
              <w:rPr>
                <w:b/>
                <w:sz w:val="24"/>
                <w:szCs w:val="24"/>
                <w:lang w:val="bg-BG"/>
              </w:rPr>
              <w:t xml:space="preserve"> причини</w:t>
            </w:r>
            <w:r w:rsidR="006B427D">
              <w:rPr>
                <w:b/>
                <w:sz w:val="24"/>
                <w:szCs w:val="24"/>
                <w:lang w:val="bg-BG"/>
              </w:rPr>
              <w:t xml:space="preserve"> </w:t>
            </w:r>
            <w:r w:rsidR="00621712">
              <w:rPr>
                <w:b/>
                <w:sz w:val="24"/>
                <w:szCs w:val="24"/>
                <w:lang w:val="bg-BG"/>
              </w:rPr>
              <w:t xml:space="preserve"> като Окръжния</w:t>
            </w:r>
            <w:r>
              <w:rPr>
                <w:b/>
                <w:sz w:val="24"/>
                <w:szCs w:val="24"/>
                <w:lang w:val="bg-BG"/>
              </w:rPr>
              <w:t xml:space="preserve"> съд по делото </w:t>
            </w:r>
            <w:r w:rsidR="00621712">
              <w:rPr>
                <w:b/>
                <w:sz w:val="24"/>
                <w:szCs w:val="24"/>
                <w:lang w:val="bg-BG"/>
              </w:rPr>
              <w:t>на жалбоподателя. Въпреки това</w:t>
            </w:r>
            <w:r w:rsidRPr="00D26BF3">
              <w:rPr>
                <w:b/>
                <w:sz w:val="24"/>
                <w:szCs w:val="24"/>
                <w:lang w:val="bg-BG"/>
              </w:rPr>
              <w:t xml:space="preserve"> Белград</w:t>
            </w:r>
            <w:r>
              <w:rPr>
                <w:b/>
                <w:sz w:val="24"/>
                <w:szCs w:val="24"/>
                <w:lang w:val="bg-BG"/>
              </w:rPr>
              <w:t>ския</w:t>
            </w:r>
            <w:r w:rsidR="00621712">
              <w:rPr>
                <w:b/>
                <w:sz w:val="24"/>
                <w:szCs w:val="24"/>
                <w:lang w:val="bg-BG"/>
              </w:rPr>
              <w:t>т</w:t>
            </w:r>
            <w:r w:rsidRPr="00D26BF3">
              <w:rPr>
                <w:b/>
                <w:sz w:val="24"/>
                <w:szCs w:val="24"/>
                <w:lang w:val="bg-BG"/>
              </w:rPr>
              <w:t xml:space="preserve"> апелативен съд, който след реформите на съд</w:t>
            </w:r>
            <w:r>
              <w:rPr>
                <w:b/>
                <w:sz w:val="24"/>
                <w:szCs w:val="24"/>
                <w:lang w:val="bg-BG"/>
              </w:rPr>
              <w:t xml:space="preserve">ебната система става </w:t>
            </w:r>
            <w:r w:rsidRPr="00D26BF3">
              <w:rPr>
                <w:b/>
                <w:sz w:val="24"/>
                <w:szCs w:val="24"/>
                <w:lang w:val="bg-BG"/>
              </w:rPr>
              <w:t>компетентния</w:t>
            </w:r>
            <w:r w:rsidR="006B427D">
              <w:rPr>
                <w:b/>
                <w:sz w:val="24"/>
                <w:szCs w:val="24"/>
                <w:lang w:val="bg-BG"/>
              </w:rPr>
              <w:t>т</w:t>
            </w:r>
            <w:r w:rsidRPr="00D26BF3">
              <w:rPr>
                <w:b/>
                <w:sz w:val="24"/>
                <w:szCs w:val="24"/>
                <w:lang w:val="bg-BG"/>
              </w:rPr>
              <w:t xml:space="preserve"> апелативен съд, </w:t>
            </w:r>
            <w:r w:rsidR="0035193A">
              <w:rPr>
                <w:b/>
                <w:sz w:val="24"/>
                <w:szCs w:val="24"/>
                <w:lang w:val="bg-BG"/>
              </w:rPr>
              <w:t xml:space="preserve">отменя </w:t>
            </w:r>
            <w:r w:rsidRPr="00D26BF3">
              <w:rPr>
                <w:b/>
                <w:sz w:val="24"/>
                <w:szCs w:val="24"/>
                <w:lang w:val="bg-BG"/>
              </w:rPr>
              <w:t xml:space="preserve">двете решения </w:t>
            </w:r>
            <w:r w:rsidR="0035193A" w:rsidRPr="00D26BF3">
              <w:rPr>
                <w:b/>
                <w:sz w:val="24"/>
                <w:szCs w:val="24"/>
                <w:lang w:val="bg-BG"/>
              </w:rPr>
              <w:t xml:space="preserve">съответно </w:t>
            </w:r>
            <w:r w:rsidRPr="00D26BF3">
              <w:rPr>
                <w:b/>
                <w:sz w:val="24"/>
                <w:szCs w:val="24"/>
                <w:lang w:val="bg-BG"/>
              </w:rPr>
              <w:t xml:space="preserve">на 29 април и 30 юни 2010 г. </w:t>
            </w:r>
            <w:r w:rsidR="0035193A">
              <w:rPr>
                <w:b/>
                <w:sz w:val="24"/>
                <w:szCs w:val="24"/>
                <w:lang w:val="bg-BG"/>
              </w:rPr>
              <w:t>Апелативният съд установява</w:t>
            </w:r>
            <w:r w:rsidRPr="00D26BF3">
              <w:rPr>
                <w:b/>
                <w:sz w:val="24"/>
                <w:szCs w:val="24"/>
                <w:lang w:val="bg-BG"/>
              </w:rPr>
              <w:t xml:space="preserve">, че ищците са </w:t>
            </w:r>
            <w:r w:rsidR="0035193A">
              <w:rPr>
                <w:b/>
                <w:sz w:val="24"/>
                <w:szCs w:val="24"/>
                <w:lang w:val="bg-BG"/>
              </w:rPr>
              <w:t>имали</w:t>
            </w:r>
            <w:r w:rsidRPr="00D26BF3">
              <w:rPr>
                <w:b/>
                <w:sz w:val="24"/>
                <w:szCs w:val="24"/>
                <w:lang w:val="bg-BG"/>
              </w:rPr>
              <w:t xml:space="preserve"> право на </w:t>
            </w:r>
            <w:r w:rsidR="0035193A">
              <w:rPr>
                <w:b/>
                <w:sz w:val="24"/>
                <w:szCs w:val="24"/>
                <w:lang w:val="bg-BG"/>
              </w:rPr>
              <w:t xml:space="preserve">платени отпуски съгласно </w:t>
            </w:r>
            <w:r w:rsidRPr="00D26BF3">
              <w:rPr>
                <w:b/>
                <w:sz w:val="24"/>
                <w:szCs w:val="24"/>
                <w:lang w:val="bg-BG"/>
              </w:rPr>
              <w:t xml:space="preserve">приложимото вътрешно право </w:t>
            </w:r>
            <w:r w:rsidR="0035193A">
              <w:rPr>
                <w:b/>
                <w:sz w:val="24"/>
                <w:szCs w:val="24"/>
                <w:lang w:val="bg-BG"/>
              </w:rPr>
              <w:t>(виж параграфи 10-13 по-долу), и приема</w:t>
            </w:r>
            <w:r w:rsidRPr="00D26BF3">
              <w:rPr>
                <w:b/>
                <w:sz w:val="24"/>
                <w:szCs w:val="24"/>
                <w:lang w:val="bg-BG"/>
              </w:rPr>
              <w:t>, че</w:t>
            </w:r>
            <w:r w:rsidR="0035193A">
              <w:rPr>
                <w:b/>
                <w:sz w:val="24"/>
                <w:szCs w:val="24"/>
                <w:lang w:val="bg-BG"/>
              </w:rPr>
              <w:t xml:space="preserve"> фактическите изводи</w:t>
            </w:r>
            <w:r w:rsidRPr="00D26BF3">
              <w:rPr>
                <w:b/>
                <w:sz w:val="24"/>
                <w:szCs w:val="24"/>
                <w:lang w:val="bg-BG"/>
              </w:rPr>
              <w:t xml:space="preserve">, </w:t>
            </w:r>
            <w:r w:rsidR="0035193A">
              <w:rPr>
                <w:b/>
                <w:sz w:val="24"/>
                <w:szCs w:val="24"/>
                <w:lang w:val="bg-BG"/>
              </w:rPr>
              <w:t>изложени от Общинския съд</w:t>
            </w:r>
            <w:r w:rsidR="00621712">
              <w:rPr>
                <w:b/>
                <w:sz w:val="24"/>
                <w:szCs w:val="24"/>
                <w:lang w:val="bg-BG"/>
              </w:rPr>
              <w:t>,</w:t>
            </w:r>
            <w:r w:rsidR="0035193A">
              <w:rPr>
                <w:b/>
                <w:sz w:val="24"/>
                <w:szCs w:val="24"/>
                <w:lang w:val="bg-BG"/>
              </w:rPr>
              <w:t xml:space="preserve"> са неотносими и че</w:t>
            </w:r>
            <w:r w:rsidRPr="00D26BF3">
              <w:rPr>
                <w:b/>
                <w:sz w:val="24"/>
                <w:szCs w:val="24"/>
                <w:lang w:val="bg-BG"/>
              </w:rPr>
              <w:t xml:space="preserve"> </w:t>
            </w:r>
            <w:r w:rsidR="006B427D">
              <w:rPr>
                <w:b/>
                <w:sz w:val="24"/>
                <w:szCs w:val="24"/>
                <w:lang w:val="bg-BG"/>
              </w:rPr>
              <w:t>съдът</w:t>
            </w:r>
            <w:r w:rsidR="00621712">
              <w:rPr>
                <w:b/>
                <w:sz w:val="24"/>
                <w:szCs w:val="24"/>
                <w:lang w:val="bg-BG"/>
              </w:rPr>
              <w:t xml:space="preserve"> неправилно е приложил закона в</w:t>
            </w:r>
            <w:r w:rsidRPr="00D26BF3">
              <w:rPr>
                <w:b/>
                <w:sz w:val="24"/>
                <w:szCs w:val="24"/>
                <w:lang w:val="bg-BG"/>
              </w:rPr>
              <w:t xml:space="preserve"> решенията.</w:t>
            </w:r>
          </w:p>
          <w:p w:rsidR="006B427D" w:rsidRPr="006B427D" w:rsidRDefault="006B427D" w:rsidP="006B427D">
            <w:pPr>
              <w:spacing w:line="240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6B427D">
              <w:rPr>
                <w:b/>
                <w:sz w:val="24"/>
                <w:szCs w:val="24"/>
                <w:lang w:val="bg-BG"/>
              </w:rPr>
              <w:t xml:space="preserve">II. ПРИЛОЖИМО ВЪТРЕШНО ПРАВО И </w:t>
            </w:r>
            <w:r>
              <w:rPr>
                <w:b/>
                <w:sz w:val="24"/>
                <w:szCs w:val="24"/>
                <w:lang w:val="bg-BG"/>
              </w:rPr>
              <w:t xml:space="preserve">СЪДЕБНА </w:t>
            </w:r>
            <w:r w:rsidRPr="006B427D">
              <w:rPr>
                <w:b/>
                <w:sz w:val="24"/>
                <w:szCs w:val="24"/>
                <w:lang w:val="bg-BG"/>
              </w:rPr>
              <w:t>ПРАКТИКА</w:t>
            </w:r>
          </w:p>
          <w:p w:rsidR="006B427D" w:rsidRPr="006B427D" w:rsidRDefault="006B427D" w:rsidP="006B427D">
            <w:pPr>
              <w:spacing w:line="240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6B427D">
              <w:rPr>
                <w:b/>
                <w:sz w:val="24"/>
                <w:szCs w:val="24"/>
                <w:lang w:val="bg-BG"/>
              </w:rPr>
              <w:t>A. Закон</w:t>
            </w:r>
            <w:r w:rsidR="00621712">
              <w:rPr>
                <w:b/>
                <w:sz w:val="24"/>
                <w:szCs w:val="24"/>
                <w:lang w:val="bg-BG"/>
              </w:rPr>
              <w:t xml:space="preserve"> по</w:t>
            </w:r>
            <w:r w:rsidRPr="006B427D">
              <w:rPr>
                <w:b/>
                <w:sz w:val="24"/>
                <w:szCs w:val="24"/>
                <w:lang w:val="bg-BG"/>
              </w:rPr>
              <w:t xml:space="preserve"> труда от 2001 г. (Zakon о Раду; публикув</w:t>
            </w:r>
            <w:r w:rsidR="00621712">
              <w:rPr>
                <w:b/>
                <w:sz w:val="24"/>
                <w:szCs w:val="24"/>
                <w:lang w:val="bg-BG"/>
              </w:rPr>
              <w:t>ан</w:t>
            </w:r>
            <w:r w:rsidRPr="006B427D">
              <w:rPr>
                <w:b/>
                <w:sz w:val="24"/>
                <w:szCs w:val="24"/>
                <w:lang w:val="bg-BG"/>
              </w:rPr>
              <w:t xml:space="preserve"> в Официален вестник на Република Сърбия</w:t>
            </w:r>
            <w:r>
              <w:rPr>
                <w:b/>
                <w:sz w:val="24"/>
                <w:szCs w:val="24"/>
                <w:lang w:val="bg-BG"/>
              </w:rPr>
              <w:t xml:space="preserve"> "OG RS" номер 70/01 и 73/01.)</w:t>
            </w:r>
          </w:p>
          <w:p w:rsidR="006B427D" w:rsidRPr="006B427D" w:rsidRDefault="006B427D" w:rsidP="006B427D">
            <w:pPr>
              <w:spacing w:line="240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6B427D">
              <w:rPr>
                <w:b/>
                <w:sz w:val="24"/>
                <w:szCs w:val="24"/>
                <w:lang w:val="bg-BG"/>
              </w:rPr>
              <w:t>11. Член 90, параграф 3 се посочва, че колективни трудови договори, трудовите регулации или трудови договори могат да предвиждат заплащане или</w:t>
            </w:r>
            <w:r>
              <w:rPr>
                <w:b/>
                <w:sz w:val="24"/>
                <w:szCs w:val="24"/>
                <w:lang w:val="bg-BG"/>
              </w:rPr>
              <w:t xml:space="preserve"> дръг вид помощ з</w:t>
            </w:r>
            <w:r w:rsidRPr="006B427D">
              <w:rPr>
                <w:b/>
                <w:sz w:val="24"/>
                <w:szCs w:val="24"/>
                <w:lang w:val="bg-BG"/>
              </w:rPr>
              <w:t>а служителите над правата, предвидени в закона.</w:t>
            </w:r>
          </w:p>
          <w:p w:rsidR="006B427D" w:rsidRPr="006B427D" w:rsidRDefault="006B427D" w:rsidP="006B427D">
            <w:pPr>
              <w:spacing w:line="240" w:lineRule="auto"/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Б. Общ</w:t>
            </w:r>
            <w:r w:rsidRPr="006B427D">
              <w:rPr>
                <w:b/>
                <w:sz w:val="24"/>
                <w:szCs w:val="24"/>
                <w:lang w:val="bg-BG"/>
              </w:rPr>
              <w:t xml:space="preserve"> колективен трудов договор от 2001 г. (Opšti kolektivni ugovor; </w:t>
            </w:r>
            <w:r>
              <w:rPr>
                <w:b/>
                <w:sz w:val="24"/>
                <w:szCs w:val="24"/>
                <w:lang w:val="bg-BG"/>
              </w:rPr>
              <w:t>публикуван в РС номер</w:t>
            </w:r>
            <w:r w:rsidRPr="006B427D">
              <w:rPr>
                <w:b/>
                <w:sz w:val="24"/>
                <w:szCs w:val="24"/>
                <w:lang w:val="bg-BG"/>
              </w:rPr>
              <w:t xml:space="preserve"> OG 22/97, 21/98, 53/99, 12/00 и 31/01 </w:t>
            </w:r>
            <w:r>
              <w:rPr>
                <w:b/>
                <w:sz w:val="24"/>
                <w:szCs w:val="24"/>
                <w:lang w:val="bg-BG"/>
              </w:rPr>
              <w:t>- "Споразумението от 2001 г.".)</w:t>
            </w:r>
          </w:p>
          <w:p w:rsidR="006B427D" w:rsidRPr="006B427D" w:rsidRDefault="006B427D" w:rsidP="006B427D">
            <w:pPr>
              <w:spacing w:line="240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6B427D">
              <w:rPr>
                <w:b/>
                <w:sz w:val="24"/>
                <w:szCs w:val="24"/>
                <w:lang w:val="bg-BG"/>
              </w:rPr>
              <w:t>12. В съответствие с клауза 30а (1.2), служител</w:t>
            </w:r>
            <w:r>
              <w:rPr>
                <w:b/>
                <w:sz w:val="24"/>
                <w:szCs w:val="24"/>
                <w:lang w:val="bg-BG"/>
              </w:rPr>
              <w:t>ят</w:t>
            </w:r>
            <w:r w:rsidRPr="006B427D">
              <w:rPr>
                <w:b/>
                <w:sz w:val="24"/>
                <w:szCs w:val="24"/>
                <w:lang w:val="bg-BG"/>
              </w:rPr>
              <w:t xml:space="preserve"> има право на допълнително заплащане, вкл</w:t>
            </w:r>
            <w:r>
              <w:rPr>
                <w:b/>
                <w:sz w:val="24"/>
                <w:szCs w:val="24"/>
                <w:lang w:val="bg-BG"/>
              </w:rPr>
              <w:t>ючително за платени отпуски, кое</w:t>
            </w:r>
            <w:r w:rsidRPr="006B427D">
              <w:rPr>
                <w:b/>
                <w:sz w:val="24"/>
                <w:szCs w:val="24"/>
                <w:lang w:val="bg-BG"/>
              </w:rPr>
              <w:t>то възлиза на средномесечна</w:t>
            </w:r>
            <w:r>
              <w:rPr>
                <w:b/>
                <w:sz w:val="24"/>
                <w:szCs w:val="24"/>
                <w:lang w:val="bg-BG"/>
              </w:rPr>
              <w:t>та</w:t>
            </w:r>
            <w:r w:rsidRPr="006B427D">
              <w:rPr>
                <w:b/>
                <w:sz w:val="24"/>
                <w:szCs w:val="24"/>
                <w:lang w:val="bg-BG"/>
              </w:rPr>
              <w:t xml:space="preserve"> заплата в съответния промишлен сектор. </w:t>
            </w:r>
            <w:r>
              <w:rPr>
                <w:b/>
                <w:sz w:val="24"/>
                <w:szCs w:val="24"/>
                <w:lang w:val="bg-BG"/>
              </w:rPr>
              <w:t>Отпуските</w:t>
            </w:r>
            <w:r w:rsidRPr="006B427D">
              <w:rPr>
                <w:b/>
                <w:sz w:val="24"/>
                <w:szCs w:val="24"/>
                <w:lang w:val="bg-BG"/>
              </w:rPr>
              <w:t xml:space="preserve"> се изплаща</w:t>
            </w:r>
            <w:r>
              <w:rPr>
                <w:b/>
                <w:sz w:val="24"/>
                <w:szCs w:val="24"/>
                <w:lang w:val="bg-BG"/>
              </w:rPr>
              <w:t>т</w:t>
            </w:r>
            <w:r w:rsidRPr="006B427D">
              <w:rPr>
                <w:b/>
                <w:sz w:val="24"/>
                <w:szCs w:val="24"/>
                <w:lang w:val="bg-BG"/>
              </w:rPr>
              <w:t xml:space="preserve"> в пълен размер на наетите лица, които имат право на 18 дни годишен отпуск, и се намалява пропорционално, ако работникът или служителят има право на по-малко дни от годишния отпуск.</w:t>
            </w:r>
          </w:p>
          <w:p w:rsidR="006B427D" w:rsidRPr="006B427D" w:rsidRDefault="006B427D" w:rsidP="006B427D">
            <w:pPr>
              <w:spacing w:line="240" w:lineRule="auto"/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C. Специален</w:t>
            </w:r>
            <w:r w:rsidR="00621712">
              <w:rPr>
                <w:b/>
                <w:sz w:val="24"/>
                <w:szCs w:val="24"/>
                <w:lang w:val="bg-BG"/>
              </w:rPr>
              <w:t xml:space="preserve"> к</w:t>
            </w:r>
            <w:r w:rsidRPr="006B427D">
              <w:rPr>
                <w:b/>
                <w:sz w:val="24"/>
                <w:szCs w:val="24"/>
                <w:lang w:val="bg-BG"/>
              </w:rPr>
              <w:t>олективен трудов договор за металургичния сектор работници (Poseban (granski) kolektivni ugo</w:t>
            </w:r>
            <w:r>
              <w:rPr>
                <w:b/>
                <w:sz w:val="24"/>
                <w:szCs w:val="24"/>
                <w:lang w:val="bg-BG"/>
              </w:rPr>
              <w:t xml:space="preserve">vor metalaca Srbije, публикуван в РС номер </w:t>
            </w:r>
            <w:r w:rsidRPr="006B427D">
              <w:rPr>
                <w:b/>
                <w:sz w:val="24"/>
                <w:szCs w:val="24"/>
                <w:lang w:val="bg-BG"/>
              </w:rPr>
              <w:t>OG. 50/95, 9/96, 44/97, 9/00 и 49/01)</w:t>
            </w:r>
          </w:p>
          <w:p w:rsidR="006B427D" w:rsidRPr="006B427D" w:rsidRDefault="006B427D" w:rsidP="006B427D">
            <w:pPr>
              <w:spacing w:line="240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6B427D">
              <w:rPr>
                <w:b/>
                <w:sz w:val="24"/>
                <w:szCs w:val="24"/>
                <w:lang w:val="bg-BG"/>
              </w:rPr>
              <w:t>13. Текстът на чл 4 (2) от настоящото споразумение съответства на клауза 30 от Споразумението за 2001 година.</w:t>
            </w:r>
          </w:p>
          <w:p w:rsidR="006B427D" w:rsidRPr="006B427D" w:rsidRDefault="006B427D" w:rsidP="006B427D">
            <w:pPr>
              <w:spacing w:line="240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6B427D">
              <w:rPr>
                <w:b/>
                <w:sz w:val="24"/>
                <w:szCs w:val="24"/>
                <w:lang w:val="bg-BG"/>
              </w:rPr>
              <w:t>Споразумение</w:t>
            </w:r>
            <w:r w:rsidR="00621712">
              <w:rPr>
                <w:b/>
                <w:sz w:val="24"/>
                <w:szCs w:val="24"/>
                <w:lang w:val="bg-BG"/>
              </w:rPr>
              <w:t>,</w:t>
            </w:r>
            <w:r w:rsidRPr="006B427D">
              <w:rPr>
                <w:b/>
                <w:sz w:val="24"/>
                <w:szCs w:val="24"/>
                <w:lang w:val="bg-BG"/>
              </w:rPr>
              <w:t xml:space="preserve"> сключен</w:t>
            </w:r>
            <w:r>
              <w:rPr>
                <w:b/>
                <w:sz w:val="24"/>
                <w:szCs w:val="24"/>
                <w:lang w:val="bg-BG"/>
              </w:rPr>
              <w:t>ено</w:t>
            </w:r>
            <w:r w:rsidR="00621712">
              <w:rPr>
                <w:b/>
                <w:sz w:val="24"/>
                <w:szCs w:val="24"/>
                <w:lang w:val="bg-BG"/>
              </w:rPr>
              <w:t xml:space="preserve"> между профсъюза и директора</w:t>
            </w:r>
            <w:r w:rsidRPr="006B427D">
              <w:rPr>
                <w:b/>
                <w:sz w:val="24"/>
                <w:szCs w:val="24"/>
                <w:lang w:val="bg-BG"/>
              </w:rPr>
              <w:t xml:space="preserve"> на фирма </w:t>
            </w:r>
            <w:r>
              <w:rPr>
                <w:b/>
                <w:sz w:val="24"/>
                <w:szCs w:val="24"/>
                <w:lang w:val="bg-BG"/>
              </w:rPr>
              <w:t>„</w:t>
            </w:r>
            <w:r w:rsidRPr="006B427D">
              <w:rPr>
                <w:b/>
                <w:sz w:val="24"/>
                <w:szCs w:val="24"/>
                <w:lang w:val="bg-BG"/>
              </w:rPr>
              <w:t>Z</w:t>
            </w:r>
            <w:r>
              <w:rPr>
                <w:b/>
                <w:sz w:val="24"/>
                <w:szCs w:val="24"/>
                <w:lang w:val="bg-BG"/>
              </w:rPr>
              <w:t>”</w:t>
            </w:r>
            <w:r w:rsidRPr="006B427D">
              <w:rPr>
                <w:b/>
                <w:sz w:val="24"/>
                <w:szCs w:val="24"/>
                <w:lang w:val="bg-BG"/>
              </w:rPr>
              <w:t xml:space="preserve"> (Pojedinačni kolektivni ugovor između Organizacije sindikata аз direktora privrednog društva Z., не. </w:t>
            </w:r>
            <w:r>
              <w:rPr>
                <w:b/>
                <w:sz w:val="24"/>
                <w:szCs w:val="24"/>
                <w:lang w:val="bg-BG"/>
              </w:rPr>
              <w:t>01-83 / 98 от 22 октомври 1998)</w:t>
            </w:r>
          </w:p>
          <w:p w:rsidR="000235BB" w:rsidRDefault="006B427D" w:rsidP="000C0E73">
            <w:pPr>
              <w:spacing w:line="240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6B427D">
              <w:rPr>
                <w:b/>
                <w:sz w:val="24"/>
                <w:szCs w:val="24"/>
                <w:lang w:val="bg-BG"/>
              </w:rPr>
              <w:t>14. Текстът на чл 116 (1) от настоящото споразумение съответства на клауза 30 от Споразумен</w:t>
            </w:r>
            <w:r w:rsidR="00AF4AA9">
              <w:rPr>
                <w:b/>
                <w:sz w:val="24"/>
                <w:szCs w:val="24"/>
                <w:lang w:val="bg-BG"/>
              </w:rPr>
              <w:t>ието за 2001 година. Освен това</w:t>
            </w:r>
            <w:r w:rsidRPr="006B427D">
              <w:rPr>
                <w:b/>
                <w:sz w:val="24"/>
                <w:szCs w:val="24"/>
                <w:lang w:val="bg-BG"/>
              </w:rPr>
              <w:t xml:space="preserve"> клауза 116 (4) п</w:t>
            </w:r>
            <w:r w:rsidR="00AF4AA9">
              <w:rPr>
                <w:b/>
                <w:sz w:val="24"/>
                <w:szCs w:val="24"/>
                <w:lang w:val="bg-BG"/>
              </w:rPr>
              <w:t>редвижда, че в случай на</w:t>
            </w:r>
            <w:r w:rsidRPr="006B427D">
              <w:rPr>
                <w:b/>
                <w:sz w:val="24"/>
                <w:szCs w:val="24"/>
                <w:lang w:val="bg-BG"/>
              </w:rPr>
              <w:t xml:space="preserve"> финансова невъзможност за плащане </w:t>
            </w:r>
            <w:r w:rsidR="00AF4AA9">
              <w:rPr>
                <w:b/>
                <w:sz w:val="24"/>
                <w:szCs w:val="24"/>
                <w:lang w:val="bg-BG"/>
              </w:rPr>
              <w:t xml:space="preserve">на </w:t>
            </w:r>
            <w:r w:rsidRPr="006B427D">
              <w:rPr>
                <w:b/>
                <w:sz w:val="24"/>
                <w:szCs w:val="24"/>
                <w:lang w:val="bg-BG"/>
              </w:rPr>
              <w:t>платени отпуски като еднократн</w:t>
            </w:r>
            <w:r>
              <w:rPr>
                <w:b/>
                <w:sz w:val="24"/>
                <w:szCs w:val="24"/>
                <w:lang w:val="bg-BG"/>
              </w:rPr>
              <w:t>а сума, работодателят може да ги</w:t>
            </w:r>
            <w:r w:rsidRPr="006B427D">
              <w:rPr>
                <w:b/>
                <w:sz w:val="24"/>
                <w:szCs w:val="24"/>
                <w:lang w:val="bg-BG"/>
              </w:rPr>
              <w:t xml:space="preserve"> плати на няколко вноски.</w:t>
            </w:r>
          </w:p>
          <w:p w:rsidR="009533B0" w:rsidRDefault="006B427D" w:rsidP="00762579">
            <w:pPr>
              <w:spacing w:line="240" w:lineRule="auto"/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...</w:t>
            </w:r>
          </w:p>
          <w:p w:rsidR="00762579" w:rsidRPr="00762579" w:rsidRDefault="00762579" w:rsidP="00762579">
            <w:pPr>
              <w:spacing w:line="240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762579">
              <w:rPr>
                <w:b/>
                <w:sz w:val="24"/>
                <w:szCs w:val="24"/>
                <w:lang w:val="bg-BG"/>
              </w:rPr>
              <w:t>ПО СЪЩЕСТВО</w:t>
            </w:r>
          </w:p>
          <w:p w:rsidR="006B427D" w:rsidRDefault="00762579" w:rsidP="00762579">
            <w:pPr>
              <w:spacing w:line="240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762579">
              <w:rPr>
                <w:b/>
                <w:sz w:val="24"/>
                <w:szCs w:val="24"/>
                <w:lang w:val="bg-BG"/>
              </w:rPr>
              <w:t>21. Правителството твърди, че ясно оповестени</w:t>
            </w:r>
            <w:r>
              <w:rPr>
                <w:b/>
                <w:sz w:val="24"/>
                <w:szCs w:val="24"/>
                <w:lang w:val="bg-BG"/>
              </w:rPr>
              <w:t>те</w:t>
            </w:r>
            <w:r w:rsidRPr="00762579">
              <w:rPr>
                <w:b/>
                <w:sz w:val="24"/>
                <w:szCs w:val="24"/>
                <w:lang w:val="bg-BG"/>
              </w:rPr>
              <w:t xml:space="preserve"> </w:t>
            </w:r>
            <w:r>
              <w:rPr>
                <w:b/>
                <w:sz w:val="24"/>
                <w:szCs w:val="24"/>
                <w:lang w:val="bg-BG"/>
              </w:rPr>
              <w:t>факти</w:t>
            </w:r>
            <w:r w:rsidRPr="00762579">
              <w:rPr>
                <w:b/>
                <w:sz w:val="24"/>
                <w:szCs w:val="24"/>
                <w:lang w:val="bg-BG"/>
              </w:rPr>
              <w:t xml:space="preserve"> по настоящото дело</w:t>
            </w:r>
            <w:r>
              <w:rPr>
                <w:b/>
                <w:sz w:val="24"/>
                <w:szCs w:val="24"/>
                <w:lang w:val="bg-BG"/>
              </w:rPr>
              <w:t xml:space="preserve"> установяват, че не е</w:t>
            </w:r>
            <w:r w:rsidRPr="00762579">
              <w:rPr>
                <w:b/>
                <w:sz w:val="24"/>
                <w:szCs w:val="24"/>
                <w:lang w:val="bg-BG"/>
              </w:rPr>
              <w:t xml:space="preserve"> налице нарушение на член 6 § 1 от Конвенцията.</w:t>
            </w:r>
          </w:p>
          <w:p w:rsidR="006B427D" w:rsidRDefault="00762579" w:rsidP="000C0E73">
            <w:pPr>
              <w:spacing w:line="240" w:lineRule="auto"/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22. На първо място, се твърди</w:t>
            </w:r>
            <w:r w:rsidR="00AF4AA9">
              <w:rPr>
                <w:b/>
                <w:sz w:val="24"/>
                <w:szCs w:val="24"/>
                <w:lang w:val="bg-BG"/>
              </w:rPr>
              <w:t>, че практиката на Окръжния</w:t>
            </w:r>
            <w:r w:rsidRPr="00762579">
              <w:rPr>
                <w:b/>
                <w:sz w:val="24"/>
                <w:szCs w:val="24"/>
                <w:lang w:val="bg-BG"/>
              </w:rPr>
              <w:t xml:space="preserve"> съд </w:t>
            </w:r>
            <w:r>
              <w:rPr>
                <w:b/>
                <w:sz w:val="24"/>
                <w:szCs w:val="24"/>
                <w:lang w:val="bg-BG"/>
              </w:rPr>
              <w:t xml:space="preserve">в </w:t>
            </w:r>
            <w:r w:rsidR="0081476A">
              <w:rPr>
                <w:b/>
                <w:sz w:val="24"/>
                <w:szCs w:val="24"/>
                <w:lang w:val="bg-BG"/>
              </w:rPr>
              <w:t>Зайчар по</w:t>
            </w:r>
            <w:r w:rsidRPr="00762579">
              <w:rPr>
                <w:b/>
                <w:sz w:val="24"/>
                <w:szCs w:val="24"/>
                <w:lang w:val="bg-BG"/>
              </w:rPr>
              <w:t xml:space="preserve"> въпросния пр</w:t>
            </w:r>
            <w:r>
              <w:rPr>
                <w:b/>
                <w:sz w:val="24"/>
                <w:szCs w:val="24"/>
                <w:lang w:val="bg-BG"/>
              </w:rPr>
              <w:t>облем е била последователна, въпреки че съдът се е о</w:t>
            </w:r>
            <w:r w:rsidRPr="00762579">
              <w:rPr>
                <w:b/>
                <w:sz w:val="24"/>
                <w:szCs w:val="24"/>
                <w:lang w:val="bg-BG"/>
              </w:rPr>
              <w:t>тклонил от практиката на Белград</w:t>
            </w:r>
            <w:r>
              <w:rPr>
                <w:b/>
                <w:sz w:val="24"/>
                <w:szCs w:val="24"/>
                <w:lang w:val="bg-BG"/>
              </w:rPr>
              <w:t>ския</w:t>
            </w:r>
            <w:r w:rsidRPr="00762579">
              <w:rPr>
                <w:b/>
                <w:sz w:val="24"/>
                <w:szCs w:val="24"/>
                <w:lang w:val="bg-BG"/>
              </w:rPr>
              <w:t xml:space="preserve"> апелативен съд. Независимо от това, </w:t>
            </w:r>
            <w:r>
              <w:rPr>
                <w:b/>
                <w:sz w:val="24"/>
                <w:szCs w:val="24"/>
                <w:lang w:val="bg-BG"/>
              </w:rPr>
              <w:t>противоречивостта на съдебните  решения на тези местни съдилища по отношение на</w:t>
            </w:r>
            <w:r w:rsidRPr="00762579">
              <w:rPr>
                <w:b/>
                <w:sz w:val="24"/>
                <w:szCs w:val="24"/>
                <w:lang w:val="bg-BG"/>
              </w:rPr>
              <w:t xml:space="preserve"> една и съща правна материя не може да се характеризират по настоящото дело к</w:t>
            </w:r>
            <w:r w:rsidR="00934684">
              <w:rPr>
                <w:b/>
                <w:sz w:val="24"/>
                <w:szCs w:val="24"/>
                <w:lang w:val="bg-BG"/>
              </w:rPr>
              <w:t>ато "дълбоки и дългогодишни</w:t>
            </w:r>
            <w:r w:rsidR="00AF4AA9">
              <w:rPr>
                <w:b/>
                <w:sz w:val="24"/>
                <w:szCs w:val="24"/>
                <w:lang w:val="bg-BG"/>
              </w:rPr>
              <w:t xml:space="preserve"> различия" (</w:t>
            </w:r>
            <w:r>
              <w:rPr>
                <w:b/>
                <w:sz w:val="24"/>
                <w:szCs w:val="24"/>
                <w:lang w:val="bg-BG"/>
              </w:rPr>
              <w:t xml:space="preserve">решение </w:t>
            </w:r>
            <w:r w:rsidR="0081476A">
              <w:rPr>
                <w:b/>
                <w:sz w:val="24"/>
                <w:szCs w:val="24"/>
                <w:lang w:val="bg-BG"/>
              </w:rPr>
              <w:t>Тюдор Тюдор</w:t>
            </w:r>
            <w:r>
              <w:rPr>
                <w:b/>
                <w:sz w:val="24"/>
                <w:szCs w:val="24"/>
                <w:lang w:val="bg-BG"/>
              </w:rPr>
              <w:t xml:space="preserve"> срещу Румъния, номер </w:t>
            </w:r>
            <w:r w:rsidRPr="00762579">
              <w:rPr>
                <w:b/>
                <w:sz w:val="24"/>
                <w:szCs w:val="24"/>
                <w:lang w:val="bg-BG"/>
              </w:rPr>
              <w:t xml:space="preserve"> 21911/03, 24 Мар</w:t>
            </w:r>
            <w:r w:rsidR="0081476A">
              <w:rPr>
                <w:b/>
                <w:sz w:val="24"/>
                <w:szCs w:val="24"/>
                <w:lang w:val="bg-BG"/>
              </w:rPr>
              <w:t>т</w:t>
            </w:r>
            <w:r w:rsidRPr="00762579">
              <w:rPr>
                <w:b/>
                <w:sz w:val="24"/>
                <w:szCs w:val="24"/>
                <w:lang w:val="bg-BG"/>
              </w:rPr>
              <w:t xml:space="preserve"> 2009 ).</w:t>
            </w:r>
          </w:p>
          <w:p w:rsidR="00934684" w:rsidRPr="00934684" w:rsidRDefault="00934684" w:rsidP="00934684">
            <w:pPr>
              <w:spacing w:line="240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934684">
              <w:rPr>
                <w:b/>
                <w:sz w:val="24"/>
                <w:szCs w:val="24"/>
                <w:lang w:val="bg-BG"/>
              </w:rPr>
              <w:t xml:space="preserve">23. На второ място, Правителството поддържа, че статутът на </w:t>
            </w:r>
            <w:r>
              <w:rPr>
                <w:b/>
                <w:sz w:val="24"/>
                <w:szCs w:val="24"/>
                <w:lang w:val="bg-BG"/>
              </w:rPr>
              <w:t>жалбоподателя е "почти аналогичен" с този</w:t>
            </w:r>
            <w:r w:rsidRPr="00934684">
              <w:rPr>
                <w:b/>
                <w:sz w:val="24"/>
                <w:szCs w:val="24"/>
                <w:lang w:val="bg-BG"/>
              </w:rPr>
              <w:t xml:space="preserve"> на </w:t>
            </w:r>
            <w:r>
              <w:rPr>
                <w:b/>
                <w:sz w:val="24"/>
                <w:szCs w:val="24"/>
                <w:lang w:val="bg-BG"/>
              </w:rPr>
              <w:t>жалбоподателя по делото</w:t>
            </w:r>
            <w:r w:rsidRPr="00934684">
              <w:rPr>
                <w:b/>
                <w:sz w:val="24"/>
                <w:szCs w:val="24"/>
                <w:lang w:val="bg-BG"/>
              </w:rPr>
              <w:t xml:space="preserve"> </w:t>
            </w:r>
            <w:r>
              <w:rPr>
                <w:b/>
                <w:sz w:val="24"/>
                <w:szCs w:val="24"/>
                <w:lang w:val="bg-BG"/>
              </w:rPr>
              <w:t xml:space="preserve">Каруна срещу </w:t>
            </w:r>
            <w:r w:rsidRPr="00934684">
              <w:rPr>
                <w:b/>
                <w:sz w:val="24"/>
                <w:szCs w:val="24"/>
                <w:lang w:val="bg-BG"/>
              </w:rPr>
              <w:t xml:space="preserve"> Украйна </w:t>
            </w:r>
            <w:r>
              <w:rPr>
                <w:b/>
                <w:sz w:val="24"/>
                <w:szCs w:val="24"/>
                <w:lang w:val="bg-BG"/>
              </w:rPr>
              <w:t xml:space="preserve">(декември), номер </w:t>
            </w:r>
            <w:r w:rsidR="0081476A">
              <w:rPr>
                <w:b/>
                <w:sz w:val="24"/>
                <w:szCs w:val="24"/>
                <w:lang w:val="bg-BG"/>
              </w:rPr>
              <w:t xml:space="preserve"> 43788/05 от</w:t>
            </w:r>
            <w:r w:rsidR="00AF4AA9">
              <w:rPr>
                <w:b/>
                <w:sz w:val="24"/>
                <w:szCs w:val="24"/>
                <w:lang w:val="bg-BG"/>
              </w:rPr>
              <w:t xml:space="preserve"> 2 април 2007 г. </w:t>
            </w:r>
            <w:r w:rsidR="00914D2E">
              <w:rPr>
                <w:b/>
                <w:sz w:val="24"/>
                <w:szCs w:val="24"/>
                <w:lang w:val="bg-BG"/>
              </w:rPr>
              <w:t xml:space="preserve"> Според</w:t>
            </w:r>
            <w:r w:rsidRPr="00934684">
              <w:rPr>
                <w:b/>
                <w:sz w:val="24"/>
                <w:szCs w:val="24"/>
                <w:lang w:val="bg-BG"/>
              </w:rPr>
              <w:t xml:space="preserve"> заключението на</w:t>
            </w:r>
            <w:r>
              <w:rPr>
                <w:b/>
                <w:sz w:val="24"/>
                <w:szCs w:val="24"/>
                <w:lang w:val="bg-BG"/>
              </w:rPr>
              <w:t xml:space="preserve"> Съда</w:t>
            </w:r>
            <w:r w:rsidRPr="00934684">
              <w:rPr>
                <w:b/>
                <w:sz w:val="24"/>
                <w:szCs w:val="24"/>
                <w:lang w:val="bg-BG"/>
              </w:rPr>
              <w:t xml:space="preserve">, </w:t>
            </w:r>
            <w:r>
              <w:rPr>
                <w:b/>
                <w:sz w:val="24"/>
                <w:szCs w:val="24"/>
                <w:lang w:val="bg-BG"/>
              </w:rPr>
              <w:t xml:space="preserve">в делото Каруна </w:t>
            </w:r>
            <w:r w:rsidR="00F7666B">
              <w:rPr>
                <w:b/>
                <w:sz w:val="24"/>
                <w:szCs w:val="24"/>
                <w:lang w:val="bg-BG"/>
              </w:rPr>
              <w:t xml:space="preserve">става ясно, </w:t>
            </w:r>
            <w:r>
              <w:rPr>
                <w:b/>
                <w:sz w:val="24"/>
                <w:szCs w:val="24"/>
                <w:lang w:val="bg-BG"/>
              </w:rPr>
              <w:t>че не е сред компетенциите на ЕСПЧ</w:t>
            </w:r>
            <w:r w:rsidRPr="00934684">
              <w:rPr>
                <w:b/>
                <w:sz w:val="24"/>
                <w:szCs w:val="24"/>
                <w:lang w:val="bg-BG"/>
              </w:rPr>
              <w:t xml:space="preserve"> </w:t>
            </w:r>
            <w:r>
              <w:rPr>
                <w:b/>
                <w:sz w:val="24"/>
                <w:szCs w:val="24"/>
                <w:lang w:val="bg-BG"/>
              </w:rPr>
              <w:t>да разглежда допуснати</w:t>
            </w:r>
            <w:r w:rsidR="00F7666B">
              <w:rPr>
                <w:b/>
                <w:sz w:val="24"/>
                <w:szCs w:val="24"/>
                <w:lang w:val="bg-BG"/>
              </w:rPr>
              <w:t>те от националните юрисдикции</w:t>
            </w:r>
            <w:r>
              <w:rPr>
                <w:b/>
                <w:sz w:val="24"/>
                <w:szCs w:val="24"/>
                <w:lang w:val="bg-BG"/>
              </w:rPr>
              <w:t xml:space="preserve"> грешки във фактите или правото</w:t>
            </w:r>
            <w:r w:rsidR="00F7666B">
              <w:rPr>
                <w:b/>
                <w:sz w:val="24"/>
                <w:szCs w:val="24"/>
                <w:lang w:val="bg-BG"/>
              </w:rPr>
              <w:t xml:space="preserve">. </w:t>
            </w:r>
            <w:r w:rsidRPr="00934684">
              <w:rPr>
                <w:b/>
                <w:sz w:val="24"/>
                <w:szCs w:val="24"/>
                <w:lang w:val="bg-BG"/>
              </w:rPr>
              <w:t xml:space="preserve"> Правителството приканва </w:t>
            </w:r>
            <w:r>
              <w:rPr>
                <w:b/>
                <w:sz w:val="24"/>
                <w:szCs w:val="24"/>
                <w:lang w:val="bg-BG"/>
              </w:rPr>
              <w:t>ЕСПЧ</w:t>
            </w:r>
            <w:r w:rsidRPr="00934684">
              <w:rPr>
                <w:b/>
                <w:sz w:val="24"/>
                <w:szCs w:val="24"/>
                <w:lang w:val="bg-BG"/>
              </w:rPr>
              <w:t xml:space="preserve"> да отхвърли </w:t>
            </w:r>
            <w:r>
              <w:rPr>
                <w:b/>
                <w:sz w:val="24"/>
                <w:szCs w:val="24"/>
                <w:lang w:val="bg-BG"/>
              </w:rPr>
              <w:t xml:space="preserve">по </w:t>
            </w:r>
            <w:r w:rsidRPr="00934684">
              <w:rPr>
                <w:b/>
                <w:sz w:val="24"/>
                <w:szCs w:val="24"/>
                <w:lang w:val="bg-BG"/>
              </w:rPr>
              <w:t xml:space="preserve">същия начин настоящата </w:t>
            </w:r>
            <w:r>
              <w:rPr>
                <w:b/>
                <w:sz w:val="24"/>
                <w:szCs w:val="24"/>
                <w:lang w:val="bg-BG"/>
              </w:rPr>
              <w:t>жалба</w:t>
            </w:r>
            <w:r w:rsidRPr="00934684">
              <w:rPr>
                <w:b/>
                <w:sz w:val="24"/>
                <w:szCs w:val="24"/>
                <w:lang w:val="bg-BG"/>
              </w:rPr>
              <w:t xml:space="preserve"> като явно необоснована.</w:t>
            </w:r>
          </w:p>
          <w:p w:rsidR="00934684" w:rsidRDefault="00934684" w:rsidP="00934684">
            <w:pPr>
              <w:spacing w:line="240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934684">
              <w:rPr>
                <w:b/>
                <w:sz w:val="24"/>
                <w:szCs w:val="24"/>
                <w:lang w:val="bg-BG"/>
              </w:rPr>
              <w:t>24. Съдът подчертава още в самото начало</w:t>
            </w:r>
            <w:r w:rsidR="00F7666B">
              <w:rPr>
                <w:b/>
                <w:sz w:val="24"/>
                <w:szCs w:val="24"/>
                <w:lang w:val="bg-BG"/>
              </w:rPr>
              <w:t>, че не е негова задача да заема</w:t>
            </w:r>
            <w:r w:rsidRPr="00934684">
              <w:rPr>
                <w:b/>
                <w:sz w:val="24"/>
                <w:szCs w:val="24"/>
                <w:lang w:val="bg-BG"/>
              </w:rPr>
              <w:t xml:space="preserve"> мястото на националните съдилища. </w:t>
            </w:r>
            <w:r w:rsidR="00F7666B">
              <w:rPr>
                <w:b/>
                <w:sz w:val="24"/>
                <w:szCs w:val="24"/>
                <w:lang w:val="bg-BG"/>
              </w:rPr>
              <w:t>Н</w:t>
            </w:r>
            <w:r w:rsidRPr="00934684">
              <w:rPr>
                <w:b/>
                <w:sz w:val="24"/>
                <w:szCs w:val="24"/>
                <w:lang w:val="bg-BG"/>
              </w:rPr>
              <w:t>а националните</w:t>
            </w:r>
            <w:r w:rsidR="00F7666B">
              <w:rPr>
                <w:b/>
                <w:sz w:val="24"/>
                <w:szCs w:val="24"/>
                <w:lang w:val="bg-BG"/>
              </w:rPr>
              <w:t xml:space="preserve"> власти, особено на съдилищата</w:t>
            </w:r>
            <w:r w:rsidR="00914D2E">
              <w:rPr>
                <w:b/>
                <w:sz w:val="24"/>
                <w:szCs w:val="24"/>
                <w:lang w:val="bg-BG"/>
              </w:rPr>
              <w:t>,</w:t>
            </w:r>
            <w:r w:rsidR="00F7666B">
              <w:rPr>
                <w:b/>
                <w:sz w:val="24"/>
                <w:szCs w:val="24"/>
                <w:lang w:val="bg-BG"/>
              </w:rPr>
              <w:t xml:space="preserve"> принадлежи ролята </w:t>
            </w:r>
            <w:r w:rsidRPr="00934684">
              <w:rPr>
                <w:b/>
                <w:sz w:val="24"/>
                <w:szCs w:val="24"/>
                <w:lang w:val="bg-BG"/>
              </w:rPr>
              <w:t>за решаване на проблеми, свързани с тълкуването на вътрешното законодател</w:t>
            </w:r>
            <w:r w:rsidR="00914D2E">
              <w:rPr>
                <w:b/>
                <w:sz w:val="24"/>
                <w:szCs w:val="24"/>
                <w:lang w:val="bg-BG"/>
              </w:rPr>
              <w:t>ство (виж</w:t>
            </w:r>
            <w:r w:rsidR="00F7666B">
              <w:rPr>
                <w:b/>
                <w:sz w:val="24"/>
                <w:szCs w:val="24"/>
                <w:lang w:val="bg-BG"/>
              </w:rPr>
              <w:t xml:space="preserve"> решения</w:t>
            </w:r>
            <w:r w:rsidRPr="00934684">
              <w:rPr>
                <w:b/>
                <w:sz w:val="24"/>
                <w:szCs w:val="24"/>
                <w:lang w:val="bg-BG"/>
              </w:rPr>
              <w:t xml:space="preserve"> </w:t>
            </w:r>
            <w:r w:rsidR="00F7666B">
              <w:rPr>
                <w:b/>
                <w:sz w:val="24"/>
                <w:szCs w:val="24"/>
                <w:lang w:val="bg-BG"/>
              </w:rPr>
              <w:t>Бруала</w:t>
            </w:r>
            <w:r w:rsidRPr="00934684">
              <w:rPr>
                <w:b/>
                <w:sz w:val="24"/>
                <w:szCs w:val="24"/>
                <w:lang w:val="bg-BG"/>
              </w:rPr>
              <w:t xml:space="preserve"> </w:t>
            </w:r>
            <w:r w:rsidR="00F7666B">
              <w:rPr>
                <w:b/>
                <w:sz w:val="24"/>
                <w:szCs w:val="24"/>
                <w:lang w:val="bg-BG"/>
              </w:rPr>
              <w:t>Гомез де ла Торе срещу</w:t>
            </w:r>
            <w:r w:rsidRPr="00934684">
              <w:rPr>
                <w:b/>
                <w:sz w:val="24"/>
                <w:szCs w:val="24"/>
                <w:lang w:val="bg-BG"/>
              </w:rPr>
              <w:t xml:space="preserve"> Испания на 19 декември 1997 г., § 31, Доклади за присъди и решения 1997- VIII). При това </w:t>
            </w:r>
            <w:r w:rsidR="00914D2E">
              <w:rPr>
                <w:b/>
                <w:sz w:val="24"/>
                <w:szCs w:val="24"/>
                <w:lang w:val="bg-BG"/>
              </w:rPr>
              <w:t>положение, Съдът няма да поставя</w:t>
            </w:r>
            <w:r w:rsidRPr="00934684">
              <w:rPr>
                <w:b/>
                <w:sz w:val="24"/>
                <w:szCs w:val="24"/>
                <w:lang w:val="bg-BG"/>
              </w:rPr>
              <w:t xml:space="preserve"> под въпрос тълкуването на националното право от националните съд</w:t>
            </w:r>
            <w:r w:rsidR="00F7666B">
              <w:rPr>
                <w:b/>
                <w:sz w:val="24"/>
                <w:szCs w:val="24"/>
                <w:lang w:val="bg-BG"/>
              </w:rPr>
              <w:t>илища, освен в случай на очевиден</w:t>
            </w:r>
            <w:r w:rsidR="00914D2E">
              <w:rPr>
                <w:b/>
                <w:sz w:val="24"/>
                <w:szCs w:val="24"/>
                <w:lang w:val="bg-BG"/>
              </w:rPr>
              <w:t xml:space="preserve"> произвол (виж</w:t>
            </w:r>
            <w:r w:rsidRPr="00934684">
              <w:rPr>
                <w:b/>
                <w:sz w:val="24"/>
                <w:szCs w:val="24"/>
                <w:lang w:val="bg-BG"/>
              </w:rPr>
              <w:t xml:space="preserve"> с необходимите промени, </w:t>
            </w:r>
            <w:r w:rsidR="00F7666B">
              <w:rPr>
                <w:b/>
                <w:sz w:val="24"/>
                <w:szCs w:val="24"/>
                <w:lang w:val="bg-BG"/>
              </w:rPr>
              <w:t xml:space="preserve">Адамсонс срещу Латвия, номер </w:t>
            </w:r>
            <w:r w:rsidRPr="00934684">
              <w:rPr>
                <w:b/>
                <w:sz w:val="24"/>
                <w:szCs w:val="24"/>
                <w:lang w:val="bg-BG"/>
              </w:rPr>
              <w:t xml:space="preserve"> </w:t>
            </w:r>
            <w:r w:rsidR="00F7666B">
              <w:rPr>
                <w:b/>
                <w:sz w:val="24"/>
                <w:szCs w:val="24"/>
                <w:lang w:val="bg-BG"/>
              </w:rPr>
              <w:t>3669/03, § 118, 24 юни 2008 г.)</w:t>
            </w:r>
            <w:r w:rsidR="00914D2E">
              <w:rPr>
                <w:b/>
                <w:sz w:val="24"/>
                <w:szCs w:val="24"/>
                <w:lang w:val="bg-BG"/>
              </w:rPr>
              <w:t xml:space="preserve"> – с</w:t>
            </w:r>
            <w:r w:rsidRPr="00934684">
              <w:rPr>
                <w:b/>
                <w:sz w:val="24"/>
                <w:szCs w:val="24"/>
                <w:lang w:val="bg-BG"/>
              </w:rPr>
              <w:t xml:space="preserve"> други думи, когато националните съдилища са прил</w:t>
            </w:r>
            <w:r w:rsidR="00914D2E">
              <w:rPr>
                <w:b/>
                <w:sz w:val="24"/>
                <w:szCs w:val="24"/>
                <w:lang w:val="bg-BG"/>
              </w:rPr>
              <w:t>ожили закона в конкретен случай</w:t>
            </w:r>
            <w:r w:rsidR="00415D0B">
              <w:rPr>
                <w:b/>
                <w:sz w:val="24"/>
                <w:szCs w:val="24"/>
                <w:lang w:val="bg-BG"/>
              </w:rPr>
              <w:t xml:space="preserve"> очевидно грешно или </w:t>
            </w:r>
            <w:r w:rsidRPr="00934684">
              <w:rPr>
                <w:b/>
                <w:sz w:val="24"/>
                <w:szCs w:val="24"/>
                <w:lang w:val="bg-BG"/>
              </w:rPr>
              <w:t>така</w:t>
            </w:r>
            <w:r w:rsidR="00415D0B">
              <w:rPr>
                <w:b/>
                <w:sz w:val="24"/>
                <w:szCs w:val="24"/>
                <w:lang w:val="bg-BG"/>
              </w:rPr>
              <w:t>, че да</w:t>
            </w:r>
            <w:r w:rsidRPr="00934684">
              <w:rPr>
                <w:b/>
                <w:sz w:val="24"/>
                <w:szCs w:val="24"/>
                <w:lang w:val="bg-BG"/>
              </w:rPr>
              <w:t xml:space="preserve"> </w:t>
            </w:r>
            <w:r w:rsidR="00F7666B">
              <w:rPr>
                <w:b/>
                <w:sz w:val="24"/>
                <w:szCs w:val="24"/>
                <w:lang w:val="bg-BG"/>
              </w:rPr>
              <w:t>се стига  до произволни заключения и/</w:t>
            </w:r>
            <w:r w:rsidRPr="00934684">
              <w:rPr>
                <w:b/>
                <w:sz w:val="24"/>
                <w:szCs w:val="24"/>
                <w:lang w:val="bg-BG"/>
              </w:rPr>
              <w:t xml:space="preserve">или </w:t>
            </w:r>
            <w:r w:rsidR="00D70E54">
              <w:rPr>
                <w:b/>
                <w:sz w:val="24"/>
                <w:szCs w:val="24"/>
                <w:lang w:val="bg-BG"/>
              </w:rPr>
              <w:t>до</w:t>
            </w:r>
            <w:r w:rsidR="00F7666B">
              <w:rPr>
                <w:b/>
                <w:sz w:val="24"/>
                <w:szCs w:val="24"/>
                <w:lang w:val="bg-BG"/>
              </w:rPr>
              <w:t xml:space="preserve"> </w:t>
            </w:r>
            <w:r w:rsidR="00D70E54">
              <w:rPr>
                <w:b/>
                <w:sz w:val="24"/>
                <w:szCs w:val="24"/>
                <w:lang w:val="bg-BG"/>
              </w:rPr>
              <w:t>отказ от правосъдие (виж</w:t>
            </w:r>
            <w:r w:rsidRPr="00934684">
              <w:rPr>
                <w:b/>
                <w:sz w:val="24"/>
                <w:szCs w:val="24"/>
                <w:lang w:val="bg-BG"/>
              </w:rPr>
              <w:t xml:space="preserve"> с необходимите промени, </w:t>
            </w:r>
            <w:r w:rsidR="00F7666B">
              <w:rPr>
                <w:b/>
                <w:sz w:val="24"/>
                <w:szCs w:val="24"/>
                <w:lang w:val="bg-BG"/>
              </w:rPr>
              <w:t>Фарбърс</w:t>
            </w:r>
            <w:r w:rsidRPr="00934684">
              <w:rPr>
                <w:b/>
                <w:sz w:val="24"/>
                <w:szCs w:val="24"/>
                <w:lang w:val="bg-BG"/>
              </w:rPr>
              <w:t xml:space="preserve"> и </w:t>
            </w:r>
            <w:r w:rsidR="00F7666B">
              <w:rPr>
                <w:b/>
                <w:sz w:val="24"/>
                <w:szCs w:val="24"/>
                <w:lang w:val="bg-BG"/>
              </w:rPr>
              <w:t xml:space="preserve">Харланова срещу Латвия , номер </w:t>
            </w:r>
            <w:r w:rsidRPr="00934684">
              <w:rPr>
                <w:b/>
                <w:sz w:val="24"/>
                <w:szCs w:val="24"/>
                <w:lang w:val="bg-BG"/>
              </w:rPr>
              <w:t xml:space="preserve"> 57313/00, 6 септември 2001 г. и, макар и в контекста на член 1 от Про</w:t>
            </w:r>
            <w:r w:rsidR="00F7666B">
              <w:rPr>
                <w:b/>
                <w:sz w:val="24"/>
                <w:szCs w:val="24"/>
                <w:lang w:val="bg-BG"/>
              </w:rPr>
              <w:t>токол № 1, Бейелер срещу Италия</w:t>
            </w:r>
            <w:r w:rsidRPr="00934684">
              <w:rPr>
                <w:b/>
                <w:sz w:val="24"/>
                <w:szCs w:val="24"/>
                <w:lang w:val="bg-BG"/>
              </w:rPr>
              <w:t xml:space="preserve"> [GC], №. 33202/96, § 108, ECHR 2000-I).</w:t>
            </w:r>
          </w:p>
          <w:p w:rsidR="008C7004" w:rsidRDefault="008C7004" w:rsidP="00934684">
            <w:pPr>
              <w:spacing w:line="240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8C7004">
              <w:rPr>
                <w:b/>
                <w:sz w:val="24"/>
                <w:szCs w:val="24"/>
                <w:lang w:val="bg-BG"/>
              </w:rPr>
              <w:t>25. Що се отнася до конкретния случай, Съдъ</w:t>
            </w:r>
            <w:r>
              <w:rPr>
                <w:b/>
                <w:sz w:val="24"/>
                <w:szCs w:val="24"/>
                <w:lang w:val="bg-BG"/>
              </w:rPr>
              <w:t>т намира, член 6 § 1 е приложим</w:t>
            </w:r>
            <w:r w:rsidR="00D70E54">
              <w:rPr>
                <w:b/>
                <w:sz w:val="24"/>
                <w:szCs w:val="24"/>
                <w:lang w:val="bg-BG"/>
              </w:rPr>
              <w:t>, като взе предвид</w:t>
            </w:r>
            <w:r w:rsidRPr="008C7004">
              <w:rPr>
                <w:b/>
                <w:sz w:val="24"/>
                <w:szCs w:val="24"/>
                <w:lang w:val="bg-BG"/>
              </w:rPr>
              <w:t xml:space="preserve"> предвид, че националните съдилища са били </w:t>
            </w:r>
            <w:r>
              <w:rPr>
                <w:b/>
                <w:sz w:val="24"/>
                <w:szCs w:val="24"/>
                <w:lang w:val="bg-BG"/>
              </w:rPr>
              <w:t xml:space="preserve">сезирани за разрешаване на </w:t>
            </w:r>
            <w:r w:rsidRPr="008C7004">
              <w:rPr>
                <w:b/>
                <w:sz w:val="24"/>
                <w:szCs w:val="24"/>
                <w:lang w:val="bg-BG"/>
              </w:rPr>
              <w:t xml:space="preserve"> спор относно правото</w:t>
            </w:r>
            <w:r>
              <w:rPr>
                <w:b/>
                <w:sz w:val="24"/>
                <w:szCs w:val="24"/>
                <w:lang w:val="bg-BG"/>
              </w:rPr>
              <w:t xml:space="preserve"> на неизплатени годишни платени отпуски</w:t>
            </w:r>
            <w:r w:rsidRPr="008C7004">
              <w:rPr>
                <w:b/>
                <w:sz w:val="24"/>
                <w:szCs w:val="24"/>
                <w:lang w:val="bg-BG"/>
              </w:rPr>
              <w:t xml:space="preserve">, което </w:t>
            </w:r>
            <w:r>
              <w:rPr>
                <w:b/>
                <w:sz w:val="24"/>
                <w:szCs w:val="24"/>
                <w:lang w:val="bg-BG"/>
              </w:rPr>
              <w:t>може да се</w:t>
            </w:r>
            <w:r w:rsidR="00D70E54">
              <w:rPr>
                <w:b/>
                <w:sz w:val="24"/>
                <w:szCs w:val="24"/>
                <w:lang w:val="bg-BG"/>
              </w:rPr>
              <w:t xml:space="preserve"> счита за гражданско</w:t>
            </w:r>
            <w:r>
              <w:rPr>
                <w:b/>
                <w:sz w:val="24"/>
                <w:szCs w:val="24"/>
                <w:lang w:val="bg-BG"/>
              </w:rPr>
              <w:t xml:space="preserve"> право, което ищецът </w:t>
            </w:r>
            <w:r w:rsidR="00D70E54">
              <w:rPr>
                <w:b/>
                <w:sz w:val="24"/>
                <w:szCs w:val="24"/>
                <w:lang w:val="bg-BG"/>
              </w:rPr>
              <w:t>е могъл</w:t>
            </w:r>
            <w:r>
              <w:rPr>
                <w:b/>
                <w:sz w:val="24"/>
                <w:szCs w:val="24"/>
                <w:lang w:val="bg-BG"/>
              </w:rPr>
              <w:t xml:space="preserve"> да упражни съгласно Сръбското право. </w:t>
            </w:r>
          </w:p>
          <w:p w:rsidR="008C7004" w:rsidRDefault="008C7004" w:rsidP="00934684">
            <w:pPr>
              <w:spacing w:line="240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8C7004">
              <w:rPr>
                <w:b/>
                <w:sz w:val="24"/>
                <w:szCs w:val="24"/>
                <w:lang w:val="bg-BG"/>
              </w:rPr>
              <w:t>26. Освен това, дори и да</w:t>
            </w:r>
            <w:r>
              <w:rPr>
                <w:b/>
                <w:sz w:val="24"/>
                <w:szCs w:val="24"/>
                <w:lang w:val="bg-BG"/>
              </w:rPr>
              <w:t xml:space="preserve"> се приемат твърденията на Правителството, че</w:t>
            </w:r>
            <w:r w:rsidRPr="008C7004">
              <w:rPr>
                <w:b/>
                <w:sz w:val="24"/>
                <w:szCs w:val="24"/>
                <w:lang w:val="bg-BG"/>
              </w:rPr>
              <w:t xml:space="preserve"> отхвърляне</w:t>
            </w:r>
            <w:r>
              <w:rPr>
                <w:b/>
                <w:sz w:val="24"/>
                <w:szCs w:val="24"/>
                <w:lang w:val="bg-BG"/>
              </w:rPr>
              <w:t>то</w:t>
            </w:r>
            <w:r w:rsidR="00480E41">
              <w:rPr>
                <w:b/>
                <w:sz w:val="24"/>
                <w:szCs w:val="24"/>
                <w:lang w:val="bg-BG"/>
              </w:rPr>
              <w:t xml:space="preserve"> на иска </w:t>
            </w:r>
            <w:r>
              <w:rPr>
                <w:b/>
                <w:sz w:val="24"/>
                <w:szCs w:val="24"/>
                <w:lang w:val="bg-BG"/>
              </w:rPr>
              <w:t>е</w:t>
            </w:r>
            <w:r w:rsidRPr="008C7004">
              <w:rPr>
                <w:b/>
                <w:sz w:val="24"/>
                <w:szCs w:val="24"/>
                <w:lang w:val="bg-BG"/>
              </w:rPr>
              <w:t xml:space="preserve"> в съответствие с последователната практика на окръжния съд по такива въпроси, Съдът счита, че това не е от значение за </w:t>
            </w:r>
            <w:r>
              <w:rPr>
                <w:b/>
                <w:sz w:val="24"/>
                <w:szCs w:val="24"/>
                <w:lang w:val="bg-BG"/>
              </w:rPr>
              <w:t>делото</w:t>
            </w:r>
            <w:r w:rsidRPr="008C7004">
              <w:rPr>
                <w:b/>
                <w:sz w:val="24"/>
                <w:szCs w:val="24"/>
                <w:lang w:val="bg-BG"/>
              </w:rPr>
              <w:t>, като предмет на проверката на Съда в настоящото дело не е</w:t>
            </w:r>
            <w:r w:rsidR="00141CDE">
              <w:rPr>
                <w:b/>
                <w:sz w:val="24"/>
                <w:szCs w:val="24"/>
                <w:lang w:val="bg-BG"/>
              </w:rPr>
              <w:t xml:space="preserve"> възможната правна</w:t>
            </w:r>
            <w:r w:rsidRPr="008C7004">
              <w:rPr>
                <w:b/>
                <w:sz w:val="24"/>
                <w:szCs w:val="24"/>
                <w:lang w:val="bg-BG"/>
              </w:rPr>
              <w:t xml:space="preserve"> несигурн</w:t>
            </w:r>
            <w:r>
              <w:rPr>
                <w:b/>
                <w:sz w:val="24"/>
                <w:szCs w:val="24"/>
                <w:lang w:val="bg-BG"/>
              </w:rPr>
              <w:t>ост, произтичаща от разнопосочно</w:t>
            </w:r>
            <w:r w:rsidRPr="008C7004">
              <w:rPr>
                <w:b/>
                <w:sz w:val="24"/>
                <w:szCs w:val="24"/>
                <w:lang w:val="bg-BG"/>
              </w:rPr>
              <w:t xml:space="preserve"> тълкуване на национално</w:t>
            </w:r>
            <w:r>
              <w:rPr>
                <w:b/>
                <w:sz w:val="24"/>
                <w:szCs w:val="24"/>
                <w:lang w:val="bg-BG"/>
              </w:rPr>
              <w:t>то</w:t>
            </w:r>
            <w:r w:rsidRPr="008C7004">
              <w:rPr>
                <w:b/>
                <w:sz w:val="24"/>
                <w:szCs w:val="24"/>
                <w:lang w:val="bg-BG"/>
              </w:rPr>
              <w:t xml:space="preserve"> законодателство от съдилища</w:t>
            </w:r>
            <w:r w:rsidR="00480E41">
              <w:rPr>
                <w:b/>
                <w:sz w:val="24"/>
                <w:szCs w:val="24"/>
                <w:lang w:val="bg-BG"/>
              </w:rPr>
              <w:t>та</w:t>
            </w:r>
            <w:r w:rsidRPr="008C7004">
              <w:rPr>
                <w:b/>
                <w:sz w:val="24"/>
                <w:szCs w:val="24"/>
                <w:lang w:val="bg-BG"/>
              </w:rPr>
              <w:t xml:space="preserve">; по-скоро, основният въпрос в настоящото дело, </w:t>
            </w:r>
            <w:r w:rsidR="00141CDE">
              <w:rPr>
                <w:b/>
                <w:sz w:val="24"/>
                <w:szCs w:val="24"/>
                <w:lang w:val="bg-BG"/>
              </w:rPr>
              <w:t>което го отличава от много други дела, разглеждани от Съда</w:t>
            </w:r>
            <w:r w:rsidRPr="008C7004">
              <w:rPr>
                <w:b/>
                <w:sz w:val="24"/>
                <w:szCs w:val="24"/>
                <w:lang w:val="bg-BG"/>
              </w:rPr>
              <w:t xml:space="preserve">, включително </w:t>
            </w:r>
            <w:r>
              <w:rPr>
                <w:b/>
                <w:sz w:val="24"/>
                <w:szCs w:val="24"/>
                <w:lang w:val="bg-BG"/>
              </w:rPr>
              <w:t>делото Каруна</w:t>
            </w:r>
            <w:r w:rsidRPr="008C7004">
              <w:rPr>
                <w:b/>
                <w:sz w:val="24"/>
                <w:szCs w:val="24"/>
                <w:lang w:val="bg-BG"/>
              </w:rPr>
              <w:t>, е елементът на произвол</w:t>
            </w:r>
            <w:r w:rsidR="00141CDE">
              <w:rPr>
                <w:b/>
                <w:sz w:val="24"/>
                <w:szCs w:val="24"/>
                <w:lang w:val="bg-BG"/>
              </w:rPr>
              <w:t>ните заключения</w:t>
            </w:r>
            <w:r w:rsidRPr="008C7004">
              <w:rPr>
                <w:b/>
                <w:sz w:val="24"/>
                <w:szCs w:val="24"/>
                <w:lang w:val="bg-BG"/>
              </w:rPr>
              <w:t xml:space="preserve"> в решението на апелативната инстанция.</w:t>
            </w:r>
          </w:p>
          <w:p w:rsidR="008C7004" w:rsidRDefault="008C7004" w:rsidP="00934684">
            <w:pPr>
              <w:spacing w:line="240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8C7004">
              <w:rPr>
                <w:b/>
                <w:sz w:val="24"/>
                <w:szCs w:val="24"/>
                <w:lang w:val="bg-BG"/>
              </w:rPr>
              <w:t xml:space="preserve">27. По-конкретно, Съдът отбелязва, че сръбското трудовото законодателство, уреждащо </w:t>
            </w:r>
            <w:r w:rsidR="00166319">
              <w:rPr>
                <w:b/>
                <w:sz w:val="24"/>
                <w:szCs w:val="24"/>
                <w:lang w:val="bg-BG"/>
              </w:rPr>
              <w:t>заплащането на отпуски</w:t>
            </w:r>
            <w:r w:rsidRPr="008C7004">
              <w:rPr>
                <w:b/>
                <w:sz w:val="24"/>
                <w:szCs w:val="24"/>
                <w:lang w:val="bg-BG"/>
              </w:rPr>
              <w:t xml:space="preserve"> не е неясно и двусмислено, но ясно се предвижда</w:t>
            </w:r>
            <w:r w:rsidR="00166319">
              <w:rPr>
                <w:b/>
                <w:sz w:val="24"/>
                <w:szCs w:val="24"/>
                <w:lang w:val="bg-BG"/>
              </w:rPr>
              <w:t xml:space="preserve">т </w:t>
            </w:r>
            <w:r w:rsidRPr="008C7004">
              <w:rPr>
                <w:b/>
                <w:sz w:val="24"/>
                <w:szCs w:val="24"/>
                <w:lang w:val="bg-BG"/>
              </w:rPr>
              <w:t xml:space="preserve"> случаите, в които работниците и служителите имат право на такива допълнителни плащания (виж параграфи 11-14). </w:t>
            </w:r>
            <w:r w:rsidR="004A770F">
              <w:rPr>
                <w:b/>
                <w:sz w:val="24"/>
                <w:szCs w:val="24"/>
                <w:lang w:val="bg-BG"/>
              </w:rPr>
              <w:t>П</w:t>
            </w:r>
            <w:r w:rsidRPr="008C7004">
              <w:rPr>
                <w:b/>
                <w:sz w:val="24"/>
                <w:szCs w:val="24"/>
                <w:lang w:val="bg-BG"/>
              </w:rPr>
              <w:t>ървоинстанционния</w:t>
            </w:r>
            <w:r w:rsidR="004A770F">
              <w:rPr>
                <w:b/>
                <w:sz w:val="24"/>
                <w:szCs w:val="24"/>
                <w:lang w:val="bg-BG"/>
              </w:rPr>
              <w:t>т съд</w:t>
            </w:r>
            <w:r w:rsidRPr="008C7004">
              <w:rPr>
                <w:b/>
                <w:sz w:val="24"/>
                <w:szCs w:val="24"/>
                <w:lang w:val="bg-BG"/>
              </w:rPr>
              <w:t xml:space="preserve"> </w:t>
            </w:r>
            <w:r w:rsidR="004A770F">
              <w:rPr>
                <w:b/>
                <w:sz w:val="24"/>
                <w:szCs w:val="24"/>
                <w:lang w:val="bg-BG"/>
              </w:rPr>
              <w:t>установява</w:t>
            </w:r>
            <w:r w:rsidRPr="008C7004">
              <w:rPr>
                <w:b/>
                <w:sz w:val="24"/>
                <w:szCs w:val="24"/>
                <w:lang w:val="bg-BG"/>
              </w:rPr>
              <w:t>, че жалбоподателят е имал право</w:t>
            </w:r>
            <w:r w:rsidR="004A770F">
              <w:rPr>
                <w:b/>
                <w:sz w:val="24"/>
                <w:szCs w:val="24"/>
                <w:lang w:val="bg-BG"/>
              </w:rPr>
              <w:t xml:space="preserve"> на </w:t>
            </w:r>
            <w:r w:rsidR="00480E41">
              <w:rPr>
                <w:b/>
                <w:sz w:val="24"/>
                <w:szCs w:val="24"/>
                <w:lang w:val="bg-BG"/>
              </w:rPr>
              <w:t xml:space="preserve">изплащане на </w:t>
            </w:r>
            <w:r w:rsidR="004A770F">
              <w:rPr>
                <w:b/>
                <w:sz w:val="24"/>
                <w:szCs w:val="24"/>
                <w:lang w:val="bg-BG"/>
              </w:rPr>
              <w:t>претендираните платени отпуски. Окръжният съд отменя</w:t>
            </w:r>
            <w:r w:rsidRPr="008C7004">
              <w:rPr>
                <w:b/>
                <w:sz w:val="24"/>
                <w:szCs w:val="24"/>
                <w:lang w:val="bg-BG"/>
              </w:rPr>
              <w:t xml:space="preserve"> това решение </w:t>
            </w:r>
            <w:r w:rsidR="004A770F">
              <w:rPr>
                <w:b/>
                <w:sz w:val="24"/>
                <w:szCs w:val="24"/>
                <w:lang w:val="bg-BG"/>
              </w:rPr>
              <w:t>и отхвърля</w:t>
            </w:r>
            <w:r w:rsidRPr="008C7004">
              <w:rPr>
                <w:b/>
                <w:sz w:val="24"/>
                <w:szCs w:val="24"/>
                <w:lang w:val="bg-BG"/>
              </w:rPr>
              <w:t xml:space="preserve"> твърдението на жалбоподателя, без дори </w:t>
            </w:r>
            <w:r w:rsidR="00D059E8">
              <w:rPr>
                <w:b/>
                <w:sz w:val="24"/>
                <w:szCs w:val="24"/>
                <w:lang w:val="bg-BG"/>
              </w:rPr>
              <w:t xml:space="preserve">да обсъди </w:t>
            </w:r>
            <w:r w:rsidRPr="008C7004">
              <w:rPr>
                <w:b/>
                <w:sz w:val="24"/>
                <w:szCs w:val="24"/>
                <w:lang w:val="bg-BG"/>
              </w:rPr>
              <w:t>факти</w:t>
            </w:r>
            <w:r w:rsidR="00D059E8">
              <w:rPr>
                <w:b/>
                <w:sz w:val="24"/>
                <w:szCs w:val="24"/>
                <w:lang w:val="bg-BG"/>
              </w:rPr>
              <w:t>те и трудовоправните норми</w:t>
            </w:r>
            <w:r w:rsidR="00141CDE">
              <w:rPr>
                <w:b/>
                <w:sz w:val="24"/>
                <w:szCs w:val="24"/>
                <w:lang w:val="bg-BG"/>
              </w:rPr>
              <w:t>,</w:t>
            </w:r>
            <w:r w:rsidR="00D059E8">
              <w:rPr>
                <w:b/>
                <w:sz w:val="24"/>
                <w:szCs w:val="24"/>
                <w:lang w:val="bg-BG"/>
              </w:rPr>
              <w:t xml:space="preserve"> изложени от</w:t>
            </w:r>
            <w:r w:rsidRPr="008C7004">
              <w:rPr>
                <w:b/>
                <w:sz w:val="24"/>
                <w:szCs w:val="24"/>
                <w:lang w:val="bg-BG"/>
              </w:rPr>
              <w:t xml:space="preserve"> пър</w:t>
            </w:r>
            <w:r w:rsidR="007279FB">
              <w:rPr>
                <w:b/>
                <w:sz w:val="24"/>
                <w:szCs w:val="24"/>
                <w:lang w:val="bg-BG"/>
              </w:rPr>
              <w:t>воинстанционния съд; нито е обсъдил</w:t>
            </w:r>
            <w:r w:rsidR="00B362EB">
              <w:rPr>
                <w:b/>
                <w:sz w:val="24"/>
                <w:szCs w:val="24"/>
                <w:lang w:val="bg-BG"/>
              </w:rPr>
              <w:t xml:space="preserve"> в оспореното</w:t>
            </w:r>
            <w:r w:rsidRPr="008C7004">
              <w:rPr>
                <w:b/>
                <w:sz w:val="24"/>
                <w:szCs w:val="24"/>
                <w:lang w:val="bg-BG"/>
              </w:rPr>
              <w:t xml:space="preserve"> решение </w:t>
            </w:r>
            <w:r w:rsidR="007279FB">
              <w:rPr>
                <w:b/>
                <w:sz w:val="24"/>
                <w:szCs w:val="24"/>
                <w:lang w:val="bg-BG"/>
              </w:rPr>
              <w:t>как трябва да се приложи по</w:t>
            </w:r>
            <w:r w:rsidR="007279FB" w:rsidRPr="008C7004">
              <w:rPr>
                <w:b/>
                <w:sz w:val="24"/>
                <w:szCs w:val="24"/>
                <w:lang w:val="bg-BG"/>
              </w:rPr>
              <w:t xml:space="preserve"> делото</w:t>
            </w:r>
            <w:r w:rsidR="007279FB">
              <w:rPr>
                <w:b/>
                <w:sz w:val="24"/>
                <w:szCs w:val="24"/>
                <w:lang w:val="bg-BG"/>
              </w:rPr>
              <w:t xml:space="preserve"> относимото право,</w:t>
            </w:r>
            <w:r w:rsidR="00B362EB">
              <w:rPr>
                <w:b/>
                <w:sz w:val="24"/>
                <w:szCs w:val="24"/>
                <w:lang w:val="bg-BG"/>
              </w:rPr>
              <w:t xml:space="preserve"> нито</w:t>
            </w:r>
            <w:r w:rsidRPr="008C7004">
              <w:rPr>
                <w:b/>
                <w:sz w:val="24"/>
                <w:szCs w:val="24"/>
                <w:lang w:val="bg-BG"/>
              </w:rPr>
              <w:t xml:space="preserve"> дали са изпълнени усл</w:t>
            </w:r>
            <w:r w:rsidR="007279FB">
              <w:rPr>
                <w:b/>
                <w:sz w:val="24"/>
                <w:szCs w:val="24"/>
                <w:lang w:val="bg-BG"/>
              </w:rPr>
              <w:t>овията, предвидени в относимите</w:t>
            </w:r>
            <w:r w:rsidRPr="008C7004">
              <w:rPr>
                <w:b/>
                <w:sz w:val="24"/>
                <w:szCs w:val="24"/>
                <w:lang w:val="bg-BG"/>
              </w:rPr>
              <w:t xml:space="preserve"> колективни трудови договори</w:t>
            </w:r>
            <w:r w:rsidR="00B362EB">
              <w:rPr>
                <w:b/>
                <w:sz w:val="24"/>
                <w:szCs w:val="24"/>
                <w:lang w:val="bg-BG"/>
              </w:rPr>
              <w:t xml:space="preserve">. </w:t>
            </w:r>
            <w:r w:rsidR="007279FB">
              <w:rPr>
                <w:b/>
                <w:sz w:val="24"/>
                <w:szCs w:val="24"/>
                <w:lang w:val="bg-BG"/>
              </w:rPr>
              <w:t>Окръжният</w:t>
            </w:r>
            <w:r w:rsidR="00B362EB">
              <w:rPr>
                <w:b/>
                <w:sz w:val="24"/>
                <w:szCs w:val="24"/>
                <w:lang w:val="bg-BG"/>
              </w:rPr>
              <w:t xml:space="preserve"> съд, като не взема </w:t>
            </w:r>
            <w:r w:rsidRPr="008C7004">
              <w:rPr>
                <w:b/>
                <w:sz w:val="24"/>
                <w:szCs w:val="24"/>
                <w:lang w:val="bg-BG"/>
              </w:rPr>
              <w:t>предвид прил</w:t>
            </w:r>
            <w:r w:rsidR="00B362EB">
              <w:rPr>
                <w:b/>
                <w:sz w:val="24"/>
                <w:szCs w:val="24"/>
                <w:lang w:val="bg-BG"/>
              </w:rPr>
              <w:t>ожимото трудово право, отхвърля иска</w:t>
            </w:r>
            <w:r w:rsidRPr="008C7004">
              <w:rPr>
                <w:b/>
                <w:sz w:val="24"/>
                <w:szCs w:val="24"/>
                <w:lang w:val="bg-BG"/>
              </w:rPr>
              <w:t xml:space="preserve"> на жалбоподателя с единствения мотив, че "да се прие</w:t>
            </w:r>
            <w:r w:rsidR="007279FB">
              <w:rPr>
                <w:b/>
                <w:sz w:val="24"/>
                <w:szCs w:val="24"/>
                <w:lang w:val="bg-BG"/>
              </w:rPr>
              <w:t>ме твърдението на жалбоподателя,</w:t>
            </w:r>
            <w:r w:rsidRPr="008C7004">
              <w:rPr>
                <w:b/>
                <w:sz w:val="24"/>
                <w:szCs w:val="24"/>
                <w:lang w:val="bg-BG"/>
              </w:rPr>
              <w:t xml:space="preserve"> би означа</w:t>
            </w:r>
            <w:r w:rsidR="00B362EB">
              <w:rPr>
                <w:b/>
                <w:sz w:val="24"/>
                <w:szCs w:val="24"/>
                <w:lang w:val="bg-BG"/>
              </w:rPr>
              <w:t>вало, че жалбоподателят ще бъде третиран</w:t>
            </w:r>
            <w:r w:rsidRPr="008C7004">
              <w:rPr>
                <w:b/>
                <w:sz w:val="24"/>
                <w:szCs w:val="24"/>
                <w:lang w:val="bg-BG"/>
              </w:rPr>
              <w:t xml:space="preserve"> по-благоприятно от коле</w:t>
            </w:r>
            <w:r w:rsidR="00B362EB">
              <w:rPr>
                <w:b/>
                <w:sz w:val="24"/>
                <w:szCs w:val="24"/>
                <w:lang w:val="bg-BG"/>
              </w:rPr>
              <w:t>гите си, които не са</w:t>
            </w:r>
            <w:r w:rsidR="007279FB">
              <w:rPr>
                <w:b/>
                <w:sz w:val="24"/>
                <w:szCs w:val="24"/>
                <w:lang w:val="bg-BG"/>
              </w:rPr>
              <w:t xml:space="preserve"> получили обезщетенията за неизползваните си</w:t>
            </w:r>
            <w:r w:rsidR="00B362EB">
              <w:rPr>
                <w:b/>
                <w:sz w:val="24"/>
                <w:szCs w:val="24"/>
                <w:lang w:val="bg-BG"/>
              </w:rPr>
              <w:t xml:space="preserve"> платени отпуски</w:t>
            </w:r>
            <w:r w:rsidR="00480E41">
              <w:rPr>
                <w:b/>
                <w:sz w:val="24"/>
                <w:szCs w:val="24"/>
                <w:lang w:val="bg-BG"/>
              </w:rPr>
              <w:t xml:space="preserve"> от техния работодател </w:t>
            </w:r>
            <w:r w:rsidRPr="008C7004">
              <w:rPr>
                <w:b/>
                <w:sz w:val="24"/>
                <w:szCs w:val="24"/>
                <w:lang w:val="bg-BG"/>
              </w:rPr>
              <w:t xml:space="preserve">(виж </w:t>
            </w:r>
            <w:r w:rsidR="007279FB">
              <w:rPr>
                <w:b/>
                <w:sz w:val="24"/>
                <w:szCs w:val="24"/>
                <w:lang w:val="bg-BG"/>
              </w:rPr>
              <w:t>параграф 8 по-горе). Тези мотиви не са</w:t>
            </w:r>
            <w:r w:rsidRPr="008C7004">
              <w:rPr>
                <w:b/>
                <w:sz w:val="24"/>
                <w:szCs w:val="24"/>
                <w:lang w:val="bg-BG"/>
              </w:rPr>
              <w:t xml:space="preserve"> имал</w:t>
            </w:r>
            <w:r w:rsidR="007279FB">
              <w:rPr>
                <w:b/>
                <w:sz w:val="24"/>
                <w:szCs w:val="24"/>
                <w:lang w:val="bg-BG"/>
              </w:rPr>
              <w:t>и</w:t>
            </w:r>
            <w:r w:rsidRPr="008C7004">
              <w:rPr>
                <w:b/>
                <w:sz w:val="24"/>
                <w:szCs w:val="24"/>
                <w:lang w:val="bg-BG"/>
              </w:rPr>
              <w:t xml:space="preserve"> правно основание (виж, съответно, </w:t>
            </w:r>
            <w:r w:rsidR="00B362EB">
              <w:rPr>
                <w:b/>
                <w:sz w:val="24"/>
                <w:szCs w:val="24"/>
                <w:lang w:val="bg-BG"/>
              </w:rPr>
              <w:t>Де Муур срещу  Белгия от</w:t>
            </w:r>
            <w:r w:rsidRPr="008C7004">
              <w:rPr>
                <w:b/>
                <w:sz w:val="24"/>
                <w:szCs w:val="24"/>
                <w:lang w:val="bg-BG"/>
              </w:rPr>
              <w:t xml:space="preserve"> 23 юни 1994 г., § 55, серия А, №. 292-A) и се </w:t>
            </w:r>
            <w:r w:rsidR="00B362EB">
              <w:rPr>
                <w:b/>
                <w:sz w:val="24"/>
                <w:szCs w:val="24"/>
                <w:lang w:val="bg-BG"/>
              </w:rPr>
              <w:t>базира</w:t>
            </w:r>
            <w:r w:rsidR="007279FB">
              <w:rPr>
                <w:b/>
                <w:sz w:val="24"/>
                <w:szCs w:val="24"/>
                <w:lang w:val="bg-BG"/>
              </w:rPr>
              <w:t>т</w:t>
            </w:r>
            <w:r w:rsidR="00B362EB">
              <w:rPr>
                <w:b/>
                <w:sz w:val="24"/>
                <w:szCs w:val="24"/>
                <w:lang w:val="bg-BG"/>
              </w:rPr>
              <w:t xml:space="preserve"> на едно абстрактно твърдение, попадащо извън</w:t>
            </w:r>
            <w:r w:rsidR="00914B0D">
              <w:rPr>
                <w:b/>
                <w:sz w:val="24"/>
                <w:szCs w:val="24"/>
                <w:lang w:val="bg-BG"/>
              </w:rPr>
              <w:t xml:space="preserve"> каквато и да било обоснована дискреция</w:t>
            </w:r>
            <w:r w:rsidR="00B362EB">
              <w:rPr>
                <w:b/>
                <w:sz w:val="24"/>
                <w:szCs w:val="24"/>
                <w:lang w:val="bg-BG"/>
              </w:rPr>
              <w:t xml:space="preserve"> на съда. Освен това, </w:t>
            </w:r>
            <w:r w:rsidR="009533B0">
              <w:rPr>
                <w:b/>
                <w:sz w:val="24"/>
                <w:szCs w:val="24"/>
                <w:lang w:val="bg-BG"/>
              </w:rPr>
              <w:t>в</w:t>
            </w:r>
            <w:r w:rsidR="009533B0" w:rsidRPr="008C7004">
              <w:rPr>
                <w:b/>
                <w:sz w:val="24"/>
                <w:szCs w:val="24"/>
                <w:lang w:val="bg-BG"/>
              </w:rPr>
              <w:t xml:space="preserve"> оспорваното решение</w:t>
            </w:r>
            <w:r w:rsidR="009533B0">
              <w:rPr>
                <w:b/>
                <w:sz w:val="24"/>
                <w:szCs w:val="24"/>
                <w:lang w:val="bg-BG"/>
              </w:rPr>
              <w:t xml:space="preserve"> изцяло отсъства </w:t>
            </w:r>
            <w:r w:rsidRPr="008C7004">
              <w:rPr>
                <w:b/>
                <w:sz w:val="24"/>
                <w:szCs w:val="24"/>
                <w:lang w:val="bg-BG"/>
              </w:rPr>
              <w:t>връзка между установените фа</w:t>
            </w:r>
            <w:r w:rsidR="006A6F20">
              <w:rPr>
                <w:b/>
                <w:sz w:val="24"/>
                <w:szCs w:val="24"/>
                <w:lang w:val="bg-BG"/>
              </w:rPr>
              <w:t xml:space="preserve">кти, приложимото право и </w:t>
            </w:r>
            <w:r w:rsidR="00914B0D">
              <w:rPr>
                <w:b/>
                <w:sz w:val="24"/>
                <w:szCs w:val="24"/>
                <w:lang w:val="bg-BG"/>
              </w:rPr>
              <w:t>крайните</w:t>
            </w:r>
            <w:r w:rsidR="00B362EB">
              <w:rPr>
                <w:b/>
                <w:sz w:val="24"/>
                <w:szCs w:val="24"/>
                <w:lang w:val="bg-BG"/>
              </w:rPr>
              <w:t xml:space="preserve"> изводи</w:t>
            </w:r>
            <w:r w:rsidRPr="008C7004">
              <w:rPr>
                <w:b/>
                <w:sz w:val="24"/>
                <w:szCs w:val="24"/>
                <w:lang w:val="bg-BG"/>
              </w:rPr>
              <w:t xml:space="preserve">. Поради това Съдът счита, че </w:t>
            </w:r>
            <w:r w:rsidR="006A6F20">
              <w:rPr>
                <w:b/>
                <w:sz w:val="24"/>
                <w:szCs w:val="24"/>
                <w:lang w:val="bg-BG"/>
              </w:rPr>
              <w:t>з</w:t>
            </w:r>
            <w:r w:rsidRPr="008C7004">
              <w:rPr>
                <w:b/>
                <w:sz w:val="24"/>
                <w:szCs w:val="24"/>
                <w:lang w:val="bg-BG"/>
              </w:rPr>
              <w:t>аключение</w:t>
            </w:r>
            <w:r w:rsidR="009533B0">
              <w:rPr>
                <w:b/>
                <w:sz w:val="24"/>
                <w:szCs w:val="24"/>
                <w:lang w:val="bg-BG"/>
              </w:rPr>
              <w:t>то на О</w:t>
            </w:r>
            <w:r w:rsidR="006A6F20">
              <w:rPr>
                <w:b/>
                <w:sz w:val="24"/>
                <w:szCs w:val="24"/>
                <w:lang w:val="bg-BG"/>
              </w:rPr>
              <w:t>кръжния</w:t>
            </w:r>
            <w:r w:rsidR="006A6F20" w:rsidRPr="008C7004">
              <w:rPr>
                <w:b/>
                <w:sz w:val="24"/>
                <w:szCs w:val="24"/>
                <w:lang w:val="bg-BG"/>
              </w:rPr>
              <w:t xml:space="preserve"> съд </w:t>
            </w:r>
            <w:r w:rsidR="006A6F20">
              <w:rPr>
                <w:b/>
                <w:sz w:val="24"/>
                <w:szCs w:val="24"/>
                <w:lang w:val="bg-BG"/>
              </w:rPr>
              <w:t>е произволно</w:t>
            </w:r>
            <w:r w:rsidRPr="008C7004">
              <w:rPr>
                <w:b/>
                <w:sz w:val="24"/>
                <w:szCs w:val="24"/>
                <w:lang w:val="bg-BG"/>
              </w:rPr>
              <w:t xml:space="preserve"> </w:t>
            </w:r>
            <w:r w:rsidR="006A6F20">
              <w:rPr>
                <w:b/>
                <w:sz w:val="24"/>
                <w:szCs w:val="24"/>
                <w:lang w:val="bg-BG"/>
              </w:rPr>
              <w:t>и</w:t>
            </w:r>
            <w:r w:rsidR="00480E41">
              <w:rPr>
                <w:b/>
                <w:sz w:val="24"/>
                <w:szCs w:val="24"/>
                <w:lang w:val="bg-BG"/>
              </w:rPr>
              <w:t xml:space="preserve"> </w:t>
            </w:r>
            <w:r w:rsidR="006A6F20">
              <w:rPr>
                <w:b/>
                <w:sz w:val="24"/>
                <w:szCs w:val="24"/>
                <w:lang w:val="bg-BG"/>
              </w:rPr>
              <w:t>е</w:t>
            </w:r>
            <w:r w:rsidRPr="008C7004">
              <w:rPr>
                <w:b/>
                <w:sz w:val="24"/>
                <w:szCs w:val="24"/>
                <w:lang w:val="bg-BG"/>
              </w:rPr>
              <w:t xml:space="preserve"> равносилно на отказ от правосъдие (вж, макар и в контекста на оценка на доказателствата, </w:t>
            </w:r>
            <w:r w:rsidR="00952F06">
              <w:rPr>
                <w:b/>
                <w:sz w:val="24"/>
                <w:szCs w:val="24"/>
                <w:lang w:val="bg-BG"/>
              </w:rPr>
              <w:t>Камидов срещу Русия, номер</w:t>
            </w:r>
            <w:r w:rsidRPr="008C7004">
              <w:rPr>
                <w:b/>
                <w:sz w:val="24"/>
                <w:szCs w:val="24"/>
                <w:lang w:val="bg-BG"/>
              </w:rPr>
              <w:t xml:space="preserve"> 72118/01, § 175, 15 ноември 2007</w:t>
            </w:r>
            <w:r w:rsidR="00952F06">
              <w:rPr>
                <w:b/>
                <w:sz w:val="24"/>
                <w:szCs w:val="24"/>
                <w:lang w:val="bg-BG"/>
              </w:rPr>
              <w:t xml:space="preserve"> г., и за разлика от Камилери срещу Малта (декември), номер</w:t>
            </w:r>
            <w:r w:rsidRPr="008C7004">
              <w:rPr>
                <w:b/>
                <w:sz w:val="24"/>
                <w:szCs w:val="24"/>
                <w:lang w:val="bg-BG"/>
              </w:rPr>
              <w:t xml:space="preserve"> 51760/99, 16 Март 2000 г.).</w:t>
            </w:r>
          </w:p>
          <w:p w:rsidR="00480E41" w:rsidRDefault="005C5ABB" w:rsidP="005C5ABB">
            <w:pPr>
              <w:spacing w:line="240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5C5ABB">
              <w:rPr>
                <w:b/>
                <w:sz w:val="24"/>
                <w:szCs w:val="24"/>
                <w:lang w:val="bg-BG"/>
              </w:rPr>
              <w:t xml:space="preserve">28. На последно място, следва да се отбележи, че </w:t>
            </w:r>
            <w:r w:rsidR="009533B0">
              <w:rPr>
                <w:b/>
                <w:sz w:val="24"/>
                <w:szCs w:val="24"/>
                <w:lang w:val="bg-BG"/>
              </w:rPr>
              <w:t>за жалбоподателя не е съществувала възможност да оспори</w:t>
            </w:r>
            <w:r w:rsidR="00480E41">
              <w:rPr>
                <w:b/>
                <w:sz w:val="24"/>
                <w:szCs w:val="24"/>
                <w:lang w:val="bg-BG"/>
              </w:rPr>
              <w:t xml:space="preserve"> съдебното решение на апелативната инстанция.</w:t>
            </w:r>
          </w:p>
          <w:p w:rsidR="006B427D" w:rsidRDefault="005C5ABB" w:rsidP="005C5ABB">
            <w:pPr>
              <w:spacing w:line="240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5C5ABB">
              <w:rPr>
                <w:b/>
                <w:sz w:val="24"/>
                <w:szCs w:val="24"/>
                <w:lang w:val="bg-BG"/>
              </w:rPr>
              <w:t xml:space="preserve">29. При тези обстоятелства, Съдът счита, че районният съд не </w:t>
            </w:r>
            <w:r>
              <w:rPr>
                <w:b/>
                <w:sz w:val="24"/>
                <w:szCs w:val="24"/>
                <w:lang w:val="bg-BG"/>
              </w:rPr>
              <w:t>е осигурил възможност на</w:t>
            </w:r>
            <w:r w:rsidRPr="005C5ABB">
              <w:rPr>
                <w:b/>
                <w:sz w:val="24"/>
                <w:szCs w:val="24"/>
                <w:lang w:val="bg-BG"/>
              </w:rPr>
              <w:t xml:space="preserve"> жалбоподателя </w:t>
            </w:r>
            <w:r>
              <w:rPr>
                <w:b/>
                <w:sz w:val="24"/>
                <w:szCs w:val="24"/>
                <w:lang w:val="bg-BG"/>
              </w:rPr>
              <w:t xml:space="preserve">за упражняване правото </w:t>
            </w:r>
            <w:r w:rsidRPr="005C5ABB">
              <w:rPr>
                <w:b/>
                <w:sz w:val="24"/>
                <w:szCs w:val="24"/>
                <w:lang w:val="bg-BG"/>
              </w:rPr>
              <w:t>на справедлив процес и намира съответно, че е налице нарушение на член 6 § 1 от Конвенцията.</w:t>
            </w:r>
          </w:p>
          <w:p w:rsidR="00952F06" w:rsidRPr="00952F06" w:rsidRDefault="00952F06" w:rsidP="00952F06">
            <w:pPr>
              <w:spacing w:line="240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952F06">
              <w:rPr>
                <w:b/>
                <w:sz w:val="24"/>
                <w:szCs w:val="24"/>
                <w:lang w:val="bg-BG"/>
              </w:rPr>
              <w:t>II. ПРИЛО</w:t>
            </w:r>
            <w:r>
              <w:rPr>
                <w:b/>
                <w:sz w:val="24"/>
                <w:szCs w:val="24"/>
                <w:lang w:val="bg-BG"/>
              </w:rPr>
              <w:t>ЖЕНИЕ НА ЧЛЕН 41 ОТ КОНВЕНЦИЯТА</w:t>
            </w:r>
          </w:p>
          <w:p w:rsidR="00952F06" w:rsidRPr="00952F06" w:rsidRDefault="00952F06" w:rsidP="00952F06">
            <w:pPr>
              <w:spacing w:line="240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952F06">
              <w:rPr>
                <w:b/>
                <w:sz w:val="24"/>
                <w:szCs w:val="24"/>
                <w:lang w:val="bg-BG"/>
              </w:rPr>
              <w:t>30. Член 41 от Конвенцията предвижда:</w:t>
            </w:r>
          </w:p>
          <w:p w:rsidR="00952F06" w:rsidRPr="00952F06" w:rsidRDefault="00952F06" w:rsidP="00952F06">
            <w:pPr>
              <w:spacing w:line="240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952F06">
              <w:rPr>
                <w:b/>
                <w:sz w:val="24"/>
                <w:szCs w:val="24"/>
                <w:lang w:val="bg-BG"/>
              </w:rPr>
              <w:t xml:space="preserve">"Ако Съдът установи, че е имало нарушение на Конвенцията или на протоколите към нея и ако вътрешното право на </w:t>
            </w:r>
            <w:r>
              <w:rPr>
                <w:b/>
                <w:sz w:val="24"/>
                <w:szCs w:val="24"/>
                <w:lang w:val="bg-BG"/>
              </w:rPr>
              <w:t>страната-съдоговорителка</w:t>
            </w:r>
            <w:r w:rsidRPr="00952F06">
              <w:rPr>
                <w:b/>
                <w:sz w:val="24"/>
                <w:szCs w:val="24"/>
                <w:lang w:val="bg-BG"/>
              </w:rPr>
              <w:t xml:space="preserve"> допуска само частично обезщетение за последиците от това Съдът, ако е необходимо, постановява предоставянето на справедливо обезщетение на потърпевшата страна. "</w:t>
            </w:r>
          </w:p>
          <w:p w:rsidR="00952F06" w:rsidRPr="00952F06" w:rsidRDefault="00952F06" w:rsidP="00952F06">
            <w:pPr>
              <w:spacing w:line="240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952F06">
              <w:rPr>
                <w:b/>
                <w:sz w:val="24"/>
                <w:szCs w:val="24"/>
                <w:lang w:val="bg-BG"/>
              </w:rPr>
              <w:t xml:space="preserve">31. Жалбоподателят претендира 23,539 динара (RSD; приблизително 210 евро (EUR)) за претърпени </w:t>
            </w:r>
            <w:r>
              <w:rPr>
                <w:b/>
                <w:sz w:val="24"/>
                <w:szCs w:val="24"/>
                <w:lang w:val="bg-BG"/>
              </w:rPr>
              <w:t xml:space="preserve"> </w:t>
            </w:r>
            <w:r w:rsidRPr="00952F06">
              <w:rPr>
                <w:b/>
                <w:sz w:val="24"/>
                <w:szCs w:val="24"/>
                <w:lang w:val="bg-BG"/>
              </w:rPr>
              <w:t>неимуществени и имуществени вреди, и 14,541 RSD (около 130 евро) за разходи и разноски, направени във връзка с производството пред Съда.</w:t>
            </w:r>
          </w:p>
          <w:p w:rsidR="00952F06" w:rsidRDefault="00952F06" w:rsidP="00952F06">
            <w:pPr>
              <w:spacing w:line="240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952F06">
              <w:rPr>
                <w:b/>
                <w:sz w:val="24"/>
                <w:szCs w:val="24"/>
                <w:lang w:val="bg-BG"/>
              </w:rPr>
              <w:t xml:space="preserve">32. Правителството твърди, че тези </w:t>
            </w:r>
            <w:r>
              <w:rPr>
                <w:b/>
                <w:sz w:val="24"/>
                <w:szCs w:val="24"/>
                <w:lang w:val="bg-BG"/>
              </w:rPr>
              <w:t>искания са просрочени</w:t>
            </w:r>
            <w:r w:rsidRPr="00952F06">
              <w:rPr>
                <w:b/>
                <w:sz w:val="24"/>
                <w:szCs w:val="24"/>
                <w:lang w:val="bg-BG"/>
              </w:rPr>
              <w:t>.</w:t>
            </w:r>
          </w:p>
          <w:p w:rsidR="009F1320" w:rsidRDefault="00952F06" w:rsidP="00952F06">
            <w:pPr>
              <w:spacing w:line="240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952F06">
              <w:rPr>
                <w:b/>
                <w:sz w:val="24"/>
                <w:szCs w:val="24"/>
                <w:lang w:val="bg-BG"/>
              </w:rPr>
              <w:t>33. Съдъ</w:t>
            </w:r>
            <w:r>
              <w:rPr>
                <w:b/>
                <w:sz w:val="24"/>
                <w:szCs w:val="24"/>
                <w:lang w:val="bg-BG"/>
              </w:rPr>
              <w:t>т отбелязва, че</w:t>
            </w:r>
            <w:r w:rsidRPr="00952F06">
              <w:rPr>
                <w:b/>
                <w:sz w:val="24"/>
                <w:szCs w:val="24"/>
                <w:lang w:val="bg-BG"/>
              </w:rPr>
              <w:t xml:space="preserve"> претенциите на жалбоподателя са изложени във формуляра за кандидатстване, но </w:t>
            </w:r>
            <w:r w:rsidR="009F1320">
              <w:rPr>
                <w:b/>
                <w:sz w:val="24"/>
                <w:szCs w:val="24"/>
                <w:lang w:val="bg-BG"/>
              </w:rPr>
              <w:t>са изпратени отново</w:t>
            </w:r>
            <w:r w:rsidRPr="00952F06">
              <w:rPr>
                <w:b/>
                <w:sz w:val="24"/>
                <w:szCs w:val="24"/>
                <w:lang w:val="bg-BG"/>
              </w:rPr>
              <w:t xml:space="preserve"> на 14 май 2012 г., почти два месец</w:t>
            </w:r>
            <w:r w:rsidR="009533B0">
              <w:rPr>
                <w:b/>
                <w:sz w:val="24"/>
                <w:szCs w:val="24"/>
                <w:lang w:val="bg-BG"/>
              </w:rPr>
              <w:t>а след изтичане на определения</w:t>
            </w:r>
            <w:r w:rsidR="009F1320">
              <w:rPr>
                <w:b/>
                <w:sz w:val="24"/>
                <w:szCs w:val="24"/>
                <w:lang w:val="bg-BG"/>
              </w:rPr>
              <w:t xml:space="preserve"> за това срок.</w:t>
            </w:r>
            <w:r w:rsidRPr="00952F06">
              <w:rPr>
                <w:b/>
                <w:sz w:val="24"/>
                <w:szCs w:val="24"/>
                <w:lang w:val="bg-BG"/>
              </w:rPr>
              <w:t xml:space="preserve"> </w:t>
            </w:r>
            <w:r w:rsidR="009F1320" w:rsidRPr="009F1320">
              <w:rPr>
                <w:b/>
                <w:sz w:val="24"/>
                <w:szCs w:val="24"/>
                <w:lang w:val="bg-BG"/>
              </w:rPr>
              <w:t>Поради това жалбопода</w:t>
            </w:r>
            <w:r w:rsidR="009F1320">
              <w:rPr>
                <w:b/>
                <w:sz w:val="24"/>
                <w:szCs w:val="24"/>
                <w:lang w:val="bg-BG"/>
              </w:rPr>
              <w:t>телят не е успял да се спази</w:t>
            </w:r>
            <w:r w:rsidR="009F1320" w:rsidRPr="009F1320">
              <w:rPr>
                <w:b/>
                <w:sz w:val="24"/>
                <w:szCs w:val="24"/>
                <w:lang w:val="bg-BG"/>
              </w:rPr>
              <w:t xml:space="preserve"> член 60 §§ 2 и 3 от Правилника на Съда и в параграф 5 на </w:t>
            </w:r>
            <w:r w:rsidR="009F1320">
              <w:rPr>
                <w:b/>
                <w:sz w:val="24"/>
                <w:szCs w:val="24"/>
                <w:lang w:val="bg-BG"/>
              </w:rPr>
              <w:t>Правилника на</w:t>
            </w:r>
            <w:r w:rsidR="009F1320" w:rsidRPr="009F1320">
              <w:rPr>
                <w:b/>
                <w:sz w:val="24"/>
                <w:szCs w:val="24"/>
                <w:lang w:val="bg-BG"/>
              </w:rPr>
              <w:t xml:space="preserve"> Дирекцията на справедливо обезщетение</w:t>
            </w:r>
            <w:r w:rsidR="009F1320">
              <w:rPr>
                <w:b/>
                <w:sz w:val="24"/>
                <w:szCs w:val="24"/>
                <w:lang w:val="bg-BG"/>
              </w:rPr>
              <w:t>, който</w:t>
            </w:r>
            <w:r w:rsidR="009F1320" w:rsidRPr="009F1320">
              <w:rPr>
                <w:b/>
                <w:sz w:val="24"/>
                <w:szCs w:val="24"/>
                <w:lang w:val="bg-BG"/>
              </w:rPr>
              <w:t xml:space="preserve"> предвижда, че Съдъ</w:t>
            </w:r>
            <w:r w:rsidR="009F1320">
              <w:rPr>
                <w:b/>
                <w:sz w:val="24"/>
                <w:szCs w:val="24"/>
                <w:lang w:val="bg-BG"/>
              </w:rPr>
              <w:t xml:space="preserve">т "също ще отхвърли претенциите за обезщетение, </w:t>
            </w:r>
            <w:r w:rsidR="009F1320" w:rsidRPr="009F1320">
              <w:rPr>
                <w:b/>
                <w:sz w:val="24"/>
                <w:szCs w:val="24"/>
                <w:lang w:val="bg-BG"/>
              </w:rPr>
              <w:t>посочени във формуляра</w:t>
            </w:r>
            <w:r w:rsidR="00480E41">
              <w:rPr>
                <w:b/>
                <w:sz w:val="24"/>
                <w:szCs w:val="24"/>
                <w:lang w:val="bg-BG"/>
              </w:rPr>
              <w:t xml:space="preserve"> на жалбата, но не</w:t>
            </w:r>
            <w:r w:rsidR="009F1320">
              <w:rPr>
                <w:b/>
                <w:sz w:val="24"/>
                <w:szCs w:val="24"/>
                <w:lang w:val="bg-BG"/>
              </w:rPr>
              <w:t>представени</w:t>
            </w:r>
            <w:r w:rsidR="009533B0">
              <w:rPr>
                <w:b/>
                <w:sz w:val="24"/>
                <w:szCs w:val="24"/>
                <w:lang w:val="bg-BG"/>
              </w:rPr>
              <w:t xml:space="preserve"> отново в</w:t>
            </w:r>
            <w:r w:rsidR="009F1320" w:rsidRPr="009F1320">
              <w:rPr>
                <w:b/>
                <w:sz w:val="24"/>
                <w:szCs w:val="24"/>
                <w:lang w:val="bg-BG"/>
              </w:rPr>
              <w:t xml:space="preserve"> подходящ етап от производството и претенции, подадени след из</w:t>
            </w:r>
            <w:r w:rsidR="00130D2F">
              <w:rPr>
                <w:b/>
                <w:sz w:val="24"/>
                <w:szCs w:val="24"/>
                <w:lang w:val="bg-BG"/>
              </w:rPr>
              <w:t xml:space="preserve">тичане на срока ". Претенциите </w:t>
            </w:r>
            <w:r w:rsidR="00130D2F" w:rsidRPr="009F1320">
              <w:rPr>
                <w:b/>
                <w:sz w:val="24"/>
                <w:szCs w:val="24"/>
                <w:lang w:val="bg-BG"/>
              </w:rPr>
              <w:t xml:space="preserve">на жалбоподателя </w:t>
            </w:r>
            <w:r w:rsidR="00130D2F">
              <w:rPr>
                <w:b/>
                <w:sz w:val="24"/>
                <w:szCs w:val="24"/>
                <w:lang w:val="bg-BG"/>
              </w:rPr>
              <w:t>з</w:t>
            </w:r>
            <w:r w:rsidR="009F1320" w:rsidRPr="009F1320">
              <w:rPr>
                <w:b/>
                <w:sz w:val="24"/>
                <w:szCs w:val="24"/>
                <w:lang w:val="bg-BG"/>
              </w:rPr>
              <w:t xml:space="preserve">а справедливо обезщетение </w:t>
            </w:r>
            <w:r w:rsidR="00130D2F">
              <w:rPr>
                <w:b/>
                <w:sz w:val="24"/>
                <w:szCs w:val="24"/>
                <w:lang w:val="bg-BG"/>
              </w:rPr>
              <w:t>следва</w:t>
            </w:r>
            <w:r w:rsidR="009F1320" w:rsidRPr="009F1320">
              <w:rPr>
                <w:b/>
                <w:sz w:val="24"/>
                <w:szCs w:val="24"/>
                <w:lang w:val="bg-BG"/>
              </w:rPr>
              <w:t xml:space="preserve"> да се отхвърли.</w:t>
            </w:r>
          </w:p>
          <w:p w:rsidR="00130D2F" w:rsidRPr="00130D2F" w:rsidRDefault="00130D2F" w:rsidP="00130D2F">
            <w:pPr>
              <w:spacing w:line="240" w:lineRule="auto"/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 xml:space="preserve">КАТО </w:t>
            </w:r>
            <w:r w:rsidRPr="00130D2F">
              <w:rPr>
                <w:b/>
                <w:sz w:val="24"/>
                <w:szCs w:val="24"/>
                <w:lang w:val="bg-BG"/>
              </w:rPr>
              <w:t>ВЗЕ ПРЕДВИД ГОРЕПОСОЧЕНИТЕ СЪОБРАЖЕНИЯ, СЪДЪТ ЕДИНОДУШНО</w:t>
            </w:r>
            <w:r>
              <w:rPr>
                <w:b/>
                <w:sz w:val="24"/>
                <w:szCs w:val="24"/>
                <w:lang w:val="bg-BG"/>
              </w:rPr>
              <w:t>:</w:t>
            </w:r>
          </w:p>
          <w:p w:rsidR="00130D2F" w:rsidRPr="00130D2F" w:rsidRDefault="00130D2F" w:rsidP="00130D2F">
            <w:pPr>
              <w:spacing w:line="240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130D2F">
              <w:rPr>
                <w:b/>
                <w:sz w:val="24"/>
                <w:szCs w:val="24"/>
                <w:lang w:val="bg-BG"/>
              </w:rPr>
              <w:t>1. Обявява жалбата за допустима;</w:t>
            </w:r>
          </w:p>
          <w:p w:rsidR="00130D2F" w:rsidRPr="00130D2F" w:rsidRDefault="00130D2F" w:rsidP="00130D2F">
            <w:pPr>
              <w:spacing w:line="240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130D2F">
              <w:rPr>
                <w:b/>
                <w:sz w:val="24"/>
                <w:szCs w:val="24"/>
                <w:lang w:val="bg-BG"/>
              </w:rPr>
              <w:t>2. Приема, че е налице нарушение на член 6 § 1 от Конвенцията;</w:t>
            </w:r>
          </w:p>
          <w:p w:rsidR="00130D2F" w:rsidRDefault="00130D2F" w:rsidP="00130D2F">
            <w:pPr>
              <w:spacing w:line="240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130D2F">
              <w:rPr>
                <w:b/>
                <w:sz w:val="24"/>
                <w:szCs w:val="24"/>
                <w:lang w:val="bg-BG"/>
              </w:rPr>
              <w:t>3. Отхвърля претенциите на жалбоподателя за справедливо обезщетение.</w:t>
            </w:r>
          </w:p>
          <w:p w:rsidR="0075374C" w:rsidRDefault="0075374C" w:rsidP="000C0E73">
            <w:pPr>
              <w:spacing w:line="240" w:lineRule="auto"/>
              <w:jc w:val="both"/>
              <w:rPr>
                <w:sz w:val="24"/>
                <w:szCs w:val="24"/>
                <w:lang w:val="bg-BG"/>
              </w:rPr>
            </w:pPr>
          </w:p>
          <w:p w:rsidR="00C27140" w:rsidRPr="0075374C" w:rsidRDefault="0075374C" w:rsidP="000C0E73">
            <w:pPr>
              <w:spacing w:line="240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Превод: Мария Йорданова</w:t>
            </w:r>
          </w:p>
          <w:p w:rsidR="00860113" w:rsidRPr="002F005F" w:rsidRDefault="00860113" w:rsidP="000C0E73">
            <w:pPr>
              <w:pStyle w:val="s32b251d"/>
              <w:spacing w:before="0" w:beforeAutospacing="0" w:after="0" w:afterAutospacing="0"/>
              <w:rPr>
                <w:b/>
                <w:lang w:val="bg-BG"/>
              </w:rPr>
            </w:pPr>
          </w:p>
        </w:tc>
      </w:tr>
    </w:tbl>
    <w:p w:rsidR="00860113" w:rsidRDefault="00860113" w:rsidP="000D4927">
      <w:pPr>
        <w:pStyle w:val="JuList"/>
        <w:keepNext/>
        <w:keepLines/>
        <w:ind w:left="0" w:firstLine="0"/>
        <w:rPr>
          <w:rStyle w:val="normal--char"/>
          <w:sz w:val="22"/>
          <w:lang w:val="en-US"/>
        </w:rPr>
        <w:sectPr w:rsidR="0086011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528EC" w:rsidRPr="0081476A" w:rsidRDefault="007528EC" w:rsidP="000D4927">
      <w:pPr>
        <w:tabs>
          <w:tab w:val="left" w:pos="4125"/>
        </w:tabs>
        <w:rPr>
          <w:lang w:val="bg-BG"/>
        </w:rPr>
      </w:pPr>
    </w:p>
    <w:sectPr w:rsidR="007528EC" w:rsidRPr="0081476A" w:rsidSect="007528EC"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B0D" w:rsidRDefault="00914B0D" w:rsidP="002F005F">
      <w:pPr>
        <w:spacing w:after="0" w:line="240" w:lineRule="auto"/>
      </w:pPr>
      <w:r>
        <w:separator/>
      </w:r>
    </w:p>
  </w:endnote>
  <w:endnote w:type="continuationSeparator" w:id="0">
    <w:p w:rsidR="00914B0D" w:rsidRDefault="00914B0D" w:rsidP="002F0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B0D" w:rsidRDefault="00914B0D"/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B0D" w:rsidRPr="00635B86" w:rsidRDefault="00914B0D" w:rsidP="000C0E73">
    <w:pPr>
      <w:pStyle w:val="Footer"/>
      <w:tabs>
        <w:tab w:val="right" w:pos="9072"/>
      </w:tabs>
    </w:pPr>
    <w:r>
      <w:tab/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B0D" w:rsidRDefault="00914B0D"/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B0D" w:rsidRDefault="00914B0D" w:rsidP="002F005F">
      <w:pPr>
        <w:spacing w:after="0" w:line="240" w:lineRule="auto"/>
      </w:pPr>
      <w:r>
        <w:separator/>
      </w:r>
    </w:p>
  </w:footnote>
  <w:footnote w:type="continuationSeparator" w:id="0">
    <w:p w:rsidR="00914B0D" w:rsidRDefault="00914B0D" w:rsidP="002F0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B0D" w:rsidRDefault="00914B0D"/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B0D" w:rsidRDefault="00914B0D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B0D" w:rsidRDefault="00914B0D"/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5E9B3743"/>
    <w:multiLevelType w:val="hybridMultilevel"/>
    <w:tmpl w:val="ACFCB902"/>
    <w:lvl w:ilvl="0" w:tplc="364A19E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860113"/>
    <w:rsid w:val="000235BB"/>
    <w:rsid w:val="00052D61"/>
    <w:rsid w:val="00096EA0"/>
    <w:rsid w:val="000C0E73"/>
    <w:rsid w:val="000D4927"/>
    <w:rsid w:val="000D5AF2"/>
    <w:rsid w:val="00130D2F"/>
    <w:rsid w:val="00141CDE"/>
    <w:rsid w:val="00166319"/>
    <w:rsid w:val="002210AD"/>
    <w:rsid w:val="00271FC1"/>
    <w:rsid w:val="00292F61"/>
    <w:rsid w:val="002B623E"/>
    <w:rsid w:val="002F005F"/>
    <w:rsid w:val="003258D4"/>
    <w:rsid w:val="0035193A"/>
    <w:rsid w:val="00395BEB"/>
    <w:rsid w:val="00415D0B"/>
    <w:rsid w:val="00480E41"/>
    <w:rsid w:val="004A770F"/>
    <w:rsid w:val="00501062"/>
    <w:rsid w:val="005118C5"/>
    <w:rsid w:val="005C5ABB"/>
    <w:rsid w:val="00621712"/>
    <w:rsid w:val="006859D5"/>
    <w:rsid w:val="006A6F20"/>
    <w:rsid w:val="006B427D"/>
    <w:rsid w:val="00723FB6"/>
    <w:rsid w:val="007279FB"/>
    <w:rsid w:val="007528EC"/>
    <w:rsid w:val="0075374C"/>
    <w:rsid w:val="00762579"/>
    <w:rsid w:val="00813D5E"/>
    <w:rsid w:val="0081476A"/>
    <w:rsid w:val="00814887"/>
    <w:rsid w:val="00860113"/>
    <w:rsid w:val="008C7004"/>
    <w:rsid w:val="00907479"/>
    <w:rsid w:val="00914B0D"/>
    <w:rsid w:val="00914D2E"/>
    <w:rsid w:val="00934684"/>
    <w:rsid w:val="00952F06"/>
    <w:rsid w:val="009533B0"/>
    <w:rsid w:val="00977E77"/>
    <w:rsid w:val="009F1320"/>
    <w:rsid w:val="00AF4AA9"/>
    <w:rsid w:val="00B06381"/>
    <w:rsid w:val="00B362EB"/>
    <w:rsid w:val="00C27140"/>
    <w:rsid w:val="00D059E8"/>
    <w:rsid w:val="00D26AD6"/>
    <w:rsid w:val="00D26BF3"/>
    <w:rsid w:val="00D32636"/>
    <w:rsid w:val="00D70E54"/>
    <w:rsid w:val="00DB6EA3"/>
    <w:rsid w:val="00DC296B"/>
    <w:rsid w:val="00E5340B"/>
    <w:rsid w:val="00E97C21"/>
    <w:rsid w:val="00EC1FF1"/>
    <w:rsid w:val="00ED7C1A"/>
    <w:rsid w:val="00F7666B"/>
  </w:rsids>
  <m:mathPr>
    <m:mathFont m:val="Open San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113"/>
    <w:pPr>
      <w:suppressAutoHyphens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1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normal--char">
    <w:name w:val="normal--char"/>
    <w:basedOn w:val="DefaultParagraphFont"/>
    <w:rsid w:val="00860113"/>
  </w:style>
  <w:style w:type="character" w:styleId="Hyperlink">
    <w:name w:val="Hyperlink"/>
    <w:uiPriority w:val="99"/>
    <w:rsid w:val="00860113"/>
    <w:rPr>
      <w:color w:val="0000FF"/>
      <w:u w:val="single"/>
    </w:rPr>
  </w:style>
  <w:style w:type="paragraph" w:customStyle="1" w:styleId="JuList">
    <w:name w:val="Ju_List"/>
    <w:basedOn w:val="Normal"/>
    <w:qFormat/>
    <w:rsid w:val="00860113"/>
    <w:pPr>
      <w:spacing w:after="0" w:line="100" w:lineRule="atLeast"/>
      <w:ind w:left="340" w:hanging="340"/>
      <w:jc w:val="both"/>
    </w:pPr>
    <w:rPr>
      <w:sz w:val="24"/>
      <w:lang w:val="en-GB"/>
    </w:rPr>
  </w:style>
  <w:style w:type="paragraph" w:styleId="Header">
    <w:name w:val="header"/>
    <w:basedOn w:val="Normal"/>
    <w:link w:val="HeaderChar"/>
    <w:uiPriority w:val="99"/>
    <w:rsid w:val="00860113"/>
    <w:pPr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uiPriority w:val="99"/>
    <w:rsid w:val="00860113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rsid w:val="00860113"/>
    <w:pPr>
      <w:spacing w:after="0" w:line="100" w:lineRule="atLeast"/>
    </w:pPr>
  </w:style>
  <w:style w:type="character" w:customStyle="1" w:styleId="FooterChar">
    <w:name w:val="Footer Char"/>
    <w:basedOn w:val="DefaultParagraphFont"/>
    <w:link w:val="Footer"/>
    <w:uiPriority w:val="99"/>
    <w:rsid w:val="00860113"/>
    <w:rPr>
      <w:rFonts w:ascii="Times New Roman" w:eastAsia="Times New Roman" w:hAnsi="Times New Roman" w:cs="Times New Roman"/>
      <w:szCs w:val="20"/>
    </w:rPr>
  </w:style>
  <w:style w:type="paragraph" w:customStyle="1" w:styleId="s32b251d">
    <w:name w:val="s32b251d"/>
    <w:basedOn w:val="Normal"/>
    <w:rsid w:val="00860113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customStyle="1" w:styleId="Normal1">
    <w:name w:val="Normal1"/>
    <w:basedOn w:val="Normal"/>
    <w:rsid w:val="00860113"/>
    <w:pPr>
      <w:spacing w:before="280" w:after="280" w:line="100" w:lineRule="atLeast"/>
    </w:pPr>
    <w:rPr>
      <w:sz w:val="24"/>
      <w:szCs w:val="24"/>
      <w:lang w:val="sr-Cyrl-CS"/>
    </w:rPr>
  </w:style>
  <w:style w:type="paragraph" w:customStyle="1" w:styleId="Style2">
    <w:name w:val="Style2"/>
    <w:basedOn w:val="Heading1"/>
    <w:autoRedefine/>
    <w:rsid w:val="00E97C21"/>
    <w:pPr>
      <w:pBdr>
        <w:top w:val="single" w:sz="4" w:space="1" w:color="000000"/>
        <w:left w:val="single" w:sz="4" w:space="4" w:color="000000"/>
        <w:bottom w:val="single" w:sz="4" w:space="0" w:color="000000"/>
        <w:right w:val="single" w:sz="4" w:space="4" w:color="000000"/>
      </w:pBdr>
      <w:shd w:val="clear" w:color="auto" w:fill="DBE5F1" w:themeFill="accent1" w:themeFillTint="33"/>
      <w:spacing w:before="240" w:after="60"/>
      <w:ind w:left="360"/>
    </w:pPr>
    <w:rPr>
      <w:rFonts w:ascii="Times New Roman" w:eastAsia="Calibri" w:hAnsi="Times New Roman" w:cs="Times New Roman"/>
      <w:bCs w:val="0"/>
      <w:color w:val="auto"/>
      <w:kern w:val="32"/>
      <w:sz w:val="32"/>
      <w:szCs w:val="32"/>
      <w:lang w:val="sr-Cyrl-CS"/>
    </w:rPr>
  </w:style>
  <w:style w:type="character" w:customStyle="1" w:styleId="Heading1Char">
    <w:name w:val="Heading 1 Char"/>
    <w:basedOn w:val="DefaultParagraphFont"/>
    <w:link w:val="Heading1"/>
    <w:uiPriority w:val="9"/>
    <w:rsid w:val="008601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theme" Target="theme/theme1.xml"/><Relationship Id="rId4" Type="http://schemas.openxmlformats.org/officeDocument/2006/relationships/webSettings" Target="webSettings.xml"/><Relationship Id="rId7" Type="http://schemas.openxmlformats.org/officeDocument/2006/relationships/header" Target="header1.xml"/><Relationship Id="rId1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0" Type="http://schemas.openxmlformats.org/officeDocument/2006/relationships/footer" Target="footer2.xml"/><Relationship Id="rId5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9" Type="http://schemas.openxmlformats.org/officeDocument/2006/relationships/footer" Target="foot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6</Pages>
  <Words>1720</Words>
  <Characters>9807</Characters>
  <Application>Microsoft Macintosh Word</Application>
  <DocSecurity>0</DocSecurity>
  <Lines>81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Mariela</dc:creator>
  <cp:lastModifiedBy>Nobody</cp:lastModifiedBy>
  <cp:revision>13</cp:revision>
  <dcterms:created xsi:type="dcterms:W3CDTF">2015-12-08T10:33:00Z</dcterms:created>
  <dcterms:modified xsi:type="dcterms:W3CDTF">2015-12-19T15:30:00Z</dcterms:modified>
</cp:coreProperties>
</file>